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16EF95" w14:textId="4D838899" w:rsidR="003A49CB" w:rsidRPr="00F25496" w:rsidRDefault="003A49CB" w:rsidP="003A49C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40</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-21</w:t>
      </w:r>
      <w:r w:rsidR="00580928">
        <w:rPr>
          <w:b/>
          <w:i/>
          <w:noProof/>
          <w:sz w:val="28"/>
        </w:rPr>
        <w:t>6406</w:t>
      </w:r>
      <w:del w:id="0" w:author="Revision" w:date="2021-11-05T22:38:00Z">
        <w:r w:rsidRPr="00F25496" w:rsidDel="00580928">
          <w:rPr>
            <w:b/>
            <w:i/>
            <w:noProof/>
            <w:sz w:val="28"/>
          </w:rPr>
          <w:delText>xxx</w:delText>
        </w:r>
      </w:del>
    </w:p>
    <w:p w14:paraId="7CB45193" w14:textId="11F1EB51" w:rsidR="001E41F3" w:rsidRPr="003A49CB" w:rsidRDefault="003A49CB" w:rsidP="003A49CB">
      <w:pPr>
        <w:pStyle w:val="CRCoverPage"/>
        <w:outlineLvl w:val="0"/>
        <w:rPr>
          <w:b/>
          <w:bCs/>
          <w:noProof/>
          <w:sz w:val="24"/>
        </w:rPr>
      </w:pPr>
      <w:r w:rsidRPr="003A49CB">
        <w:rPr>
          <w:b/>
          <w:bCs/>
          <w:sz w:val="24"/>
        </w:rPr>
        <w:t>e-meeting, 15 - 24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AEAA0F" w:rsidR="001E41F3" w:rsidRPr="00410371" w:rsidRDefault="00F911D9" w:rsidP="00E13F3D">
            <w:pPr>
              <w:pStyle w:val="CRCoverPage"/>
              <w:spacing w:after="0"/>
              <w:jc w:val="right"/>
              <w:rPr>
                <w:b/>
                <w:noProof/>
                <w:sz w:val="28"/>
              </w:rPr>
            </w:pPr>
            <w:fldSimple w:instr=" DOCPROPERTY  Spec#  \* MERGEFORMAT ">
              <w:r w:rsidR="00F05F2D">
                <w:rPr>
                  <w:b/>
                  <w:noProof/>
                  <w:sz w:val="28"/>
                </w:rPr>
                <w:t>28.536</w:t>
              </w:r>
            </w:fldSimple>
          </w:p>
        </w:tc>
        <w:tc>
          <w:tcPr>
            <w:tcW w:w="709" w:type="dxa"/>
          </w:tcPr>
          <w:p w14:paraId="77009707" w14:textId="771E4C09" w:rsidR="001E41F3" w:rsidRDefault="00F05F2D">
            <w:pPr>
              <w:pStyle w:val="CRCoverPage"/>
              <w:spacing w:after="0"/>
              <w:jc w:val="center"/>
              <w:rPr>
                <w:noProof/>
              </w:rPr>
            </w:pPr>
            <w:r>
              <w:rPr>
                <w:b/>
                <w:noProof/>
                <w:sz w:val="28"/>
              </w:rPr>
              <w:t>d</w:t>
            </w:r>
            <w:r w:rsidR="001E41F3">
              <w:rPr>
                <w:b/>
                <w:noProof/>
                <w:sz w:val="28"/>
              </w:rPr>
              <w:t>CR</w:t>
            </w:r>
          </w:p>
        </w:tc>
        <w:tc>
          <w:tcPr>
            <w:tcW w:w="1276" w:type="dxa"/>
            <w:shd w:val="pct30" w:color="FFFF00" w:fill="auto"/>
          </w:tcPr>
          <w:p w14:paraId="6CAED29D" w14:textId="2D3C232D"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57FB8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EA0C11" w:rsidR="001E41F3" w:rsidRPr="00410371" w:rsidRDefault="00F05F2D">
            <w:pPr>
              <w:pStyle w:val="CRCoverPage"/>
              <w:spacing w:after="0"/>
              <w:jc w:val="center"/>
              <w:rPr>
                <w:noProof/>
                <w:sz w:val="28"/>
              </w:rPr>
            </w:pPr>
            <w: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AC9666" w:rsidR="001E41F3" w:rsidRDefault="00F05F2D">
            <w:pPr>
              <w:pStyle w:val="CRCoverPage"/>
              <w:spacing w:after="0"/>
              <w:ind w:left="100"/>
              <w:rPr>
                <w:noProof/>
              </w:rPr>
            </w:pPr>
            <w:r>
              <w:t xml:space="preserve">Input to </w:t>
            </w:r>
            <w:proofErr w:type="spellStart"/>
            <w:r>
              <w:t>draftCR</w:t>
            </w:r>
            <w:proofErr w:type="spellEnd"/>
            <w:r>
              <w:t xml:space="preserve"> Add support for pause point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9608C8" w:rsidR="001E41F3" w:rsidRDefault="00F05F2D">
            <w:pPr>
              <w:pStyle w:val="CRCoverPage"/>
              <w:spacing w:after="0"/>
              <w:ind w:left="100"/>
              <w:rPr>
                <w:noProof/>
              </w:rPr>
            </w:pPr>
            <w:r>
              <w:rPr>
                <w:noProof/>
              </w:rPr>
              <w:t>Lenovo, Motorola Mobility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25CB20" w:rsidR="001E41F3" w:rsidRDefault="00F05F2D">
            <w:pPr>
              <w:pStyle w:val="CRCoverPage"/>
              <w:spacing w:after="0"/>
              <w:ind w:left="100"/>
              <w:rPr>
                <w:noProof/>
              </w:rPr>
            </w:pPr>
            <w:proofErr w:type="spellStart"/>
            <w:r>
              <w:t>eCOSLA</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6642C6" w:rsidR="001E41F3" w:rsidRDefault="00F05F2D">
            <w:pPr>
              <w:pStyle w:val="CRCoverPage"/>
              <w:spacing w:after="0"/>
              <w:ind w:left="100"/>
              <w:rPr>
                <w:noProof/>
              </w:rPr>
            </w:pPr>
            <w:r>
              <w:t>5 Nov 2021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911D9" w:rsidP="00D24991">
            <w:pPr>
              <w:pStyle w:val="CRCoverPage"/>
              <w:spacing w:after="0"/>
              <w:ind w:left="100" w:right="-609"/>
              <w:rPr>
                <w:b/>
                <w:noProof/>
              </w:rPr>
            </w:pPr>
            <w:fldSimple w:instr=" DOCPROPERTY  Cat  \* MERGEFORMAT ">
              <w:r w:rsidR="00D24991">
                <w:rPr>
                  <w:b/>
                  <w:noProof/>
                </w:rPr>
                <w:t>&lt;Cat&gt;</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8D502A" w:rsidR="001E41F3" w:rsidRDefault="00F911D9">
            <w:pPr>
              <w:pStyle w:val="CRCoverPage"/>
              <w:spacing w:after="0"/>
              <w:ind w:left="100"/>
              <w:rPr>
                <w:noProof/>
              </w:rPr>
            </w:pPr>
            <w:fldSimple w:instr=" DOCPROPERTY  Release  \* MERGEFORMAT ">
              <w:r w:rsidR="00D24991">
                <w:rPr>
                  <w:noProof/>
                </w:rPr>
                <w:t>&lt;</w:t>
              </w:r>
              <w:r w:rsidR="00F05F2D">
                <w:rPr>
                  <w:noProof/>
                </w:rPr>
                <w:t>Rel-17</w:t>
              </w:r>
              <w:r w:rsidR="00D24991">
                <w:rPr>
                  <w:noProof/>
                </w:rPr>
                <w:t>&gt;</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F380F3" w:rsidR="001E41F3" w:rsidRDefault="00F05F2D">
            <w:pPr>
              <w:pStyle w:val="CRCoverPage"/>
              <w:spacing w:after="0"/>
              <w:ind w:left="100"/>
              <w:rPr>
                <w:noProof/>
              </w:rPr>
            </w:pPr>
            <w:r>
              <w:rPr>
                <w:noProof/>
              </w:rPr>
              <w:t>Addition of pause point use case reassures the consumer to know how the ACCL performs. Hence the NRM is modified to support pause points.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352C32" w:rsidR="001E41F3" w:rsidRDefault="00F05F2D">
            <w:pPr>
              <w:pStyle w:val="CRCoverPage"/>
              <w:spacing w:after="0"/>
              <w:ind w:left="100"/>
              <w:rPr>
                <w:noProof/>
              </w:rPr>
            </w:pPr>
            <w:r>
              <w:rPr>
                <w:noProof/>
              </w:rPr>
              <w:t xml:space="preserve">Add pause filter to ACCL NRM. If not empty it acts as a regexp-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2F1BC1" w:rsidR="001E41F3" w:rsidRDefault="00F05F2D">
            <w:pPr>
              <w:pStyle w:val="CRCoverPage"/>
              <w:spacing w:after="0"/>
              <w:ind w:left="100"/>
              <w:rPr>
                <w:noProof/>
              </w:rPr>
            </w:pPr>
            <w:r>
              <w:rPr>
                <w:noProof/>
                <w:lang w:eastAsia="zh-CN"/>
              </w:rPr>
              <w:t>Approved draft CR TS28.535 use case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12613D" w:rsidR="001E41F3" w:rsidRDefault="00F05F2D">
            <w:pPr>
              <w:pStyle w:val="CRCoverPage"/>
              <w:spacing w:after="0"/>
              <w:ind w:left="100"/>
              <w:rPr>
                <w:noProof/>
              </w:rPr>
            </w:pPr>
            <w:r>
              <w:rPr>
                <w:noProof/>
              </w:rPr>
              <w:t>4.1.2.3.1</w:t>
            </w:r>
            <w:proofErr w:type="gramStart"/>
            <w:r>
              <w:rPr>
                <w:noProof/>
              </w:rPr>
              <w:t xml:space="preserve">, </w:t>
            </w:r>
            <w:r>
              <w:t>,</w:t>
            </w:r>
            <w:proofErr w:type="gramEnd"/>
            <w:r>
              <w:t xml:space="preserve"> 4.1.2.4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5B1D28" w:rsidR="001E41F3" w:rsidRDefault="00F05F2D" w:rsidP="00F05F2D">
            <w:pPr>
              <w:pStyle w:val="CRCoverPage"/>
              <w:spacing w:after="0"/>
              <w:ind w:left="100" w:firstLine="284"/>
              <w:rPr>
                <w:noProof/>
              </w:rPr>
            </w:pPr>
            <w:r>
              <w:t xml:space="preserve">For R17 </w:t>
            </w:r>
            <w:r w:rsidRPr="009473CE">
              <w:t>Draft</w:t>
            </w:r>
            <w:r>
              <w:t xml:space="preserve"> </w:t>
            </w:r>
            <w:r w:rsidRPr="009473CE">
              <w:t xml:space="preserve">CR for </w:t>
            </w:r>
            <w:r>
              <w:t>28.536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9AD0C0D" w14:textId="77777777" w:rsidR="00F05F2D" w:rsidRDefault="00F05F2D" w:rsidP="00F05F2D">
      <w:pPr>
        <w:rPr>
          <w:b/>
          <w:bCs/>
          <w:sz w:val="28"/>
          <w:szCs w:val="28"/>
          <w:lang w:eastAsia="zh-CN"/>
        </w:rPr>
      </w:pPr>
      <w:bookmarkStart w:id="2" w:name="_Hlk8704388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05F2D" w:rsidRPr="00EB73C7" w14:paraId="6AE7AEA5" w14:textId="77777777" w:rsidTr="0013333A">
        <w:tc>
          <w:tcPr>
            <w:tcW w:w="9521" w:type="dxa"/>
            <w:shd w:val="clear" w:color="auto" w:fill="FFFFCC"/>
            <w:vAlign w:val="center"/>
          </w:tcPr>
          <w:p w14:paraId="4EB40319" w14:textId="77777777" w:rsidR="00F05F2D" w:rsidRPr="00EB73C7" w:rsidRDefault="00F05F2D" w:rsidP="0013333A">
            <w:pPr>
              <w:jc w:val="center"/>
              <w:rPr>
                <w:rFonts w:ascii="MS LineDraw" w:hAnsi="MS LineDraw" w:cs="MS LineDraw"/>
                <w:b/>
                <w:bCs/>
                <w:sz w:val="28"/>
                <w:szCs w:val="28"/>
              </w:rPr>
            </w:pPr>
            <w:ins w:id="3" w:author="Lenovo" w:date="2021-10-15T13:45:00Z">
              <w:r>
                <w:rPr>
                  <w:b/>
                  <w:bCs/>
                  <w:sz w:val="28"/>
                  <w:szCs w:val="28"/>
                  <w:lang w:eastAsia="zh-CN"/>
                </w:rPr>
                <w:t>Start of Changes</w:t>
              </w:r>
            </w:ins>
          </w:p>
        </w:tc>
      </w:tr>
    </w:tbl>
    <w:p w14:paraId="5523E49B" w14:textId="77777777" w:rsidR="00F05F2D" w:rsidRDefault="00F05F2D" w:rsidP="00F05F2D">
      <w:pPr>
        <w:jc w:val="both"/>
      </w:pPr>
    </w:p>
    <w:p w14:paraId="5D05E11A" w14:textId="77777777" w:rsidR="00F05F2D" w:rsidRDefault="00F05F2D" w:rsidP="00F05F2D">
      <w:pPr>
        <w:pStyle w:val="Heading5"/>
        <w:rPr>
          <w:rFonts w:ascii="Courier New" w:hAnsi="Courier New" w:cs="Courier New"/>
        </w:rPr>
      </w:pPr>
      <w:bookmarkStart w:id="4" w:name="_Toc43213057"/>
      <w:bookmarkStart w:id="5" w:name="_Toc43290118"/>
      <w:bookmarkStart w:id="6" w:name="_Toc51593028"/>
      <w:bookmarkStart w:id="7" w:name="_Toc58512753"/>
      <w:bookmarkStart w:id="8" w:name="_Toc74666093"/>
      <w:r>
        <w:t>4.1.2.3.1</w:t>
      </w:r>
      <w:r>
        <w:tab/>
      </w:r>
      <w:proofErr w:type="spellStart"/>
      <w:r>
        <w:rPr>
          <w:rFonts w:ascii="Courier New" w:hAnsi="Courier New" w:cs="Courier New"/>
        </w:rPr>
        <w:t>AssuranceClosedControlLoop</w:t>
      </w:r>
      <w:bookmarkEnd w:id="4"/>
      <w:bookmarkEnd w:id="5"/>
      <w:bookmarkEnd w:id="6"/>
      <w:bookmarkEnd w:id="7"/>
      <w:bookmarkEnd w:id="8"/>
      <w:proofErr w:type="spellEnd"/>
    </w:p>
    <w:p w14:paraId="459997A2" w14:textId="77777777" w:rsidR="00F05F2D" w:rsidRDefault="00F05F2D" w:rsidP="00F05F2D">
      <w:pPr>
        <w:pStyle w:val="H6"/>
      </w:pPr>
      <w:bookmarkStart w:id="9" w:name="_Toc43213058"/>
      <w:r>
        <w:t>4.1.2.3.1.1</w:t>
      </w:r>
      <w:r>
        <w:tab/>
        <w:t>Definition</w:t>
      </w:r>
      <w:bookmarkEnd w:id="9"/>
    </w:p>
    <w:p w14:paraId="305AFEFD" w14:textId="77777777" w:rsidR="00F05F2D" w:rsidRDefault="00F05F2D" w:rsidP="00F05F2D">
      <w:pPr>
        <w:jc w:val="both"/>
      </w:pPr>
      <w:r>
        <w:t xml:space="preserve">This class represents the information for </w:t>
      </w:r>
      <w:r>
        <w:rPr>
          <w:lang w:eastAsia="zh-CN"/>
        </w:rPr>
        <w:t>control</w:t>
      </w:r>
      <w:r>
        <w:t xml:space="preserve">ling and monitoring an assurance closed control loop associated with a </w:t>
      </w:r>
      <w:proofErr w:type="spellStart"/>
      <w:r>
        <w:rPr>
          <w:rFonts w:ascii="Courier New" w:hAnsi="Courier New" w:cs="Courier New"/>
        </w:rPr>
        <w:t>NetworkSlice</w:t>
      </w:r>
      <w:proofErr w:type="spellEnd"/>
      <w:r>
        <w:t xml:space="preserve"> or</w:t>
      </w:r>
      <w:r>
        <w:rPr>
          <w:rFonts w:ascii="Courier New" w:hAnsi="Courier New" w:cs="Courier New"/>
        </w:rPr>
        <w:t xml:space="preserve"> </w:t>
      </w:r>
      <w:proofErr w:type="spellStart"/>
      <w:r>
        <w:rPr>
          <w:rFonts w:ascii="Courier New" w:hAnsi="Courier New" w:cs="Courier New"/>
        </w:rPr>
        <w:t>NetworkSliceSubnet</w:t>
      </w:r>
      <w:proofErr w:type="spellEnd"/>
      <w:r>
        <w:t xml:space="preserve">. It can be name-contained by </w:t>
      </w:r>
      <w:proofErr w:type="spellStart"/>
      <w:r>
        <w:rPr>
          <w:rFonts w:ascii="Courier New" w:hAnsi="Courier New" w:cs="Courier New"/>
        </w:rPr>
        <w:t>SubNetwork</w:t>
      </w:r>
      <w:proofErr w:type="spellEnd"/>
      <w:r>
        <w:rPr>
          <w:rFonts w:ascii="Courier New" w:hAnsi="Courier New" w:cs="Courier New"/>
        </w:rPr>
        <w:t xml:space="preserve"> </w:t>
      </w:r>
      <w:r>
        <w:t xml:space="preserve">or </w:t>
      </w:r>
      <w:proofErr w:type="spellStart"/>
      <w:r>
        <w:rPr>
          <w:rFonts w:ascii="Courier New" w:hAnsi="Courier New" w:cs="Courier New"/>
        </w:rPr>
        <w:t>ManagedElement</w:t>
      </w:r>
      <w:proofErr w:type="spellEnd"/>
      <w:r>
        <w:t>.</w:t>
      </w:r>
    </w:p>
    <w:p w14:paraId="2DF50149" w14:textId="77777777" w:rsidR="00F05F2D" w:rsidRDefault="00F05F2D" w:rsidP="00F05F2D">
      <w:pPr>
        <w:jc w:val="both"/>
        <w:rPr>
          <w:lang w:eastAsia="zh-CN"/>
        </w:rPr>
      </w:pPr>
      <w:r>
        <w:rPr>
          <w:lang w:eastAsia="zh-CN"/>
        </w:rPr>
        <w:t xml:space="preserve">To express the assurance closed control loop requirements, the MnS consumer needs to request MnS producer to create an </w:t>
      </w:r>
      <w:proofErr w:type="spellStart"/>
      <w:r>
        <w:rPr>
          <w:rFonts w:ascii="Courier New" w:hAnsi="Courier New" w:cs="Courier New"/>
        </w:rPr>
        <w:t>AssuranceClosedControlLoop</w:t>
      </w:r>
      <w:proofErr w:type="spellEnd"/>
      <w:r>
        <w:rPr>
          <w:rFonts w:ascii="Courier New" w:hAnsi="Courier New" w:cs="Courier New"/>
        </w:rPr>
        <w:t xml:space="preserve"> </w:t>
      </w:r>
      <w:r>
        <w:rPr>
          <w:lang w:eastAsia="zh-CN"/>
        </w:rPr>
        <w:t>on the MnS producer.</w:t>
      </w:r>
      <w:r>
        <w:t xml:space="preserve"> The MnS producer may trigger to create the </w:t>
      </w:r>
      <w:proofErr w:type="spellStart"/>
      <w:r>
        <w:rPr>
          <w:rFonts w:ascii="Courier New" w:hAnsi="Courier New" w:cs="Courier New"/>
        </w:rPr>
        <w:t>AssuranceClosedControlLoop</w:t>
      </w:r>
      <w:proofErr w:type="spellEnd"/>
      <w:r>
        <w:rPr>
          <w:rFonts w:ascii="Courier New" w:hAnsi="Courier New" w:cs="Courier New"/>
        </w:rPr>
        <w:t xml:space="preserve"> </w:t>
      </w:r>
      <w:r>
        <w:rPr>
          <w:lang w:eastAsia="zh-CN"/>
        </w:rPr>
        <w:t xml:space="preserve">as well, for example, when an instance of </w:t>
      </w:r>
      <w:proofErr w:type="spellStart"/>
      <w:r>
        <w:rPr>
          <w:rFonts w:ascii="Courier New" w:hAnsi="Courier New" w:cs="Courier New"/>
        </w:rPr>
        <w:t>NetworkSlice</w:t>
      </w:r>
      <w:proofErr w:type="spellEnd"/>
      <w:r>
        <w:rPr>
          <w:rFonts w:ascii="Courier New" w:hAnsi="Courier New" w:cs="Courier New"/>
        </w:rPr>
        <w:t xml:space="preserve"> or </w:t>
      </w:r>
      <w:proofErr w:type="spellStart"/>
      <w:r>
        <w:rPr>
          <w:rFonts w:ascii="Courier New" w:hAnsi="Courier New" w:cs="Courier New"/>
        </w:rPr>
        <w:t>NetworkSliceSubnet</w:t>
      </w:r>
      <w:proofErr w:type="spellEnd"/>
      <w:r>
        <w:rPr>
          <w:rFonts w:ascii="Courier New" w:hAnsi="Courier New" w:cs="Courier New"/>
        </w:rPr>
        <w:t xml:space="preserve"> is created</w:t>
      </w:r>
      <w:r>
        <w:rPr>
          <w:lang w:eastAsia="zh-CN"/>
        </w:rPr>
        <w:t>,</w:t>
      </w:r>
      <w:r>
        <w:rPr>
          <w:rFonts w:ascii="Courier New" w:hAnsi="Courier New" w:cs="Courier New"/>
        </w:rPr>
        <w:t xml:space="preserve"> </w:t>
      </w:r>
      <w:r>
        <w:rPr>
          <w:lang w:eastAsia="zh-CN"/>
        </w:rPr>
        <w:t xml:space="preserve">MnS producer may create an instance of </w:t>
      </w:r>
      <w:proofErr w:type="spellStart"/>
      <w:r>
        <w:rPr>
          <w:rFonts w:ascii="Courier New" w:hAnsi="Courier New" w:cs="Courier New"/>
        </w:rPr>
        <w:t>AssuranceClosedControlLoop</w:t>
      </w:r>
      <w:proofErr w:type="spellEnd"/>
      <w:r>
        <w:rPr>
          <w:rFonts w:ascii="Courier New" w:hAnsi="Courier New" w:cs="Courier New"/>
        </w:rPr>
        <w:t xml:space="preserve"> </w:t>
      </w:r>
      <w:r>
        <w:rPr>
          <w:lang w:eastAsia="zh-CN"/>
        </w:rPr>
        <w:t xml:space="preserve">associated to the instance of </w:t>
      </w:r>
      <w:proofErr w:type="spellStart"/>
      <w:r>
        <w:rPr>
          <w:rFonts w:ascii="Courier New" w:hAnsi="Courier New" w:cs="Courier New"/>
        </w:rPr>
        <w:t>NetworkSlice</w:t>
      </w:r>
      <w:proofErr w:type="spellEnd"/>
      <w:r>
        <w:rPr>
          <w:rFonts w:ascii="Courier New" w:hAnsi="Courier New" w:cs="Courier New"/>
        </w:rPr>
        <w:t xml:space="preserve"> or </w:t>
      </w:r>
      <w:proofErr w:type="spellStart"/>
      <w:r>
        <w:rPr>
          <w:rFonts w:ascii="Courier New" w:hAnsi="Courier New" w:cs="Courier New"/>
        </w:rPr>
        <w:t>NetworkSliceSubnet</w:t>
      </w:r>
      <w:proofErr w:type="spellEnd"/>
      <w:r>
        <w:rPr>
          <w:rFonts w:ascii="Courier New" w:hAnsi="Courier New" w:cs="Courier New"/>
        </w:rPr>
        <w:t xml:space="preserve"> </w:t>
      </w:r>
      <w:r>
        <w:rPr>
          <w:lang w:eastAsia="zh-CN"/>
        </w:rPr>
        <w:t xml:space="preserve">to assure the target described in </w:t>
      </w:r>
      <w:proofErr w:type="spellStart"/>
      <w:r>
        <w:rPr>
          <w:rFonts w:ascii="Courier New" w:hAnsi="Courier New" w:cs="Courier New"/>
        </w:rPr>
        <w:t>ServiceProfile</w:t>
      </w:r>
      <w:proofErr w:type="spellEnd"/>
      <w:r>
        <w:rPr>
          <w:lang w:eastAsia="zh-CN"/>
        </w:rPr>
        <w:t xml:space="preserve"> or </w:t>
      </w:r>
      <w:proofErr w:type="spellStart"/>
      <w:r>
        <w:rPr>
          <w:rFonts w:ascii="Courier New" w:hAnsi="Courier New" w:cs="Courier New"/>
        </w:rPr>
        <w:t>SliceProfile</w:t>
      </w:r>
      <w:proofErr w:type="spellEnd"/>
      <w:r>
        <w:rPr>
          <w:lang w:eastAsia="zh-CN"/>
        </w:rPr>
        <w:t xml:space="preserve">. </w:t>
      </w:r>
      <w:r>
        <w:t xml:space="preserve">For ultimate deletion of assurance closed control loop, the MnS consumer needs to request the MnS producer to delete the </w:t>
      </w:r>
      <w:proofErr w:type="spellStart"/>
      <w:r>
        <w:rPr>
          <w:rFonts w:ascii="Courier New" w:hAnsi="Courier New" w:cs="Courier New"/>
        </w:rPr>
        <w:t>AssuranceClosedControlLoop</w:t>
      </w:r>
      <w:proofErr w:type="spellEnd"/>
      <w:r>
        <w:t xml:space="preserve"> to free up resources on the MnS producer. MnS producer also can trigger to delete </w:t>
      </w:r>
      <w:proofErr w:type="spellStart"/>
      <w:r>
        <w:rPr>
          <w:rFonts w:ascii="Courier New" w:hAnsi="Courier New" w:cs="Courier New"/>
        </w:rPr>
        <w:t>AssuranceClosedControlLoop</w:t>
      </w:r>
      <w:proofErr w:type="spellEnd"/>
      <w:r>
        <w:t xml:space="preserve"> to free up resources by itself.</w:t>
      </w:r>
    </w:p>
    <w:p w14:paraId="2B3F0B0A" w14:textId="77777777" w:rsidR="00F05F2D" w:rsidRDefault="00F05F2D" w:rsidP="00F05F2D">
      <w:pPr>
        <w:jc w:val="both"/>
        <w:rPr>
          <w:ins w:id="10" w:author="Lenovo" w:date="2021-10-15T13:32:00Z"/>
        </w:rPr>
      </w:pPr>
      <w:r>
        <w:t xml:space="preserve">For temporary </w:t>
      </w:r>
      <w:r>
        <w:rPr>
          <w:lang w:eastAsia="zh-CN"/>
        </w:rPr>
        <w:t>deactivation</w:t>
      </w:r>
      <w:r>
        <w:t xml:space="preserve"> of assurance closed control loop, the MnS consumer can manipulate the value of the administrative state attribute to </w:t>
      </w:r>
      <w:r>
        <w:rPr>
          <w:rFonts w:ascii="Courier New" w:hAnsi="Courier New" w:cs="Courier New"/>
        </w:rPr>
        <w:t>“LOCKED”</w:t>
      </w:r>
      <w:r>
        <w:t xml:space="preserve">.  The MnS producer may disable assurance closed control loop as well, for example in conflict situations. This situation is indicated by the MnS producer with setting the operational state attribute to </w:t>
      </w:r>
      <w:r>
        <w:rPr>
          <w:rFonts w:ascii="Courier New" w:hAnsi="Courier New" w:cs="Courier New"/>
        </w:rPr>
        <w:t>“disabled”</w:t>
      </w:r>
      <w:r>
        <w:t xml:space="preserve">. When closed control loop is enabled by the MnS producer the operational state is set again to </w:t>
      </w:r>
      <w:r>
        <w:rPr>
          <w:rFonts w:ascii="Courier New" w:hAnsi="Courier New" w:cs="Courier New"/>
        </w:rPr>
        <w:t>“enabled”</w:t>
      </w:r>
      <w:r>
        <w:t>. For activation of assurance closed control loop, the MnS consumer can manipulate the value of the administrative state attribute to</w:t>
      </w:r>
      <w:r>
        <w:rPr>
          <w:rFonts w:ascii="Courier New" w:hAnsi="Courier New" w:cs="Courier New"/>
        </w:rPr>
        <w:t xml:space="preserve"> “UNLOCKED”</w:t>
      </w:r>
      <w:r>
        <w:t>.</w:t>
      </w:r>
    </w:p>
    <w:p w14:paraId="2C9736FB" w14:textId="707F6C3C" w:rsidR="00F05F2D" w:rsidRDefault="00F05F2D" w:rsidP="00F05F2D">
      <w:pPr>
        <w:jc w:val="both"/>
        <w:rPr>
          <w:ins w:id="11" w:author="Lenovo" w:date="2021-10-15T13:32:00Z"/>
        </w:rPr>
      </w:pPr>
      <w:ins w:id="12" w:author="Lenovo" w:date="2021-10-15T13:32:00Z">
        <w:r>
          <w:t>The MnS consumer may choose to pause the execution of an ACCL beyond the execution step</w:t>
        </w:r>
      </w:ins>
      <w:ins w:id="13" w:author="Lenovo" w:date="2021-10-15T13:33:00Z">
        <w:r>
          <w:t xml:space="preserve"> for any changes to a </w:t>
        </w:r>
      </w:ins>
      <w:r>
        <w:t>particular set of attributes</w:t>
      </w:r>
      <w:ins w:id="14" w:author="Lenovo" w:date="2021-10-15T13:32:00Z">
        <w:r>
          <w:t xml:space="preserve"> to review the actions that the ACCL is about to execute on the resources used by the communication service (see item 4.3 of TS 28.535). This is done by the MnS consumer by </w:t>
        </w:r>
      </w:ins>
      <w:ins w:id="15" w:author="Lenovo" w:date="2021-10-15T13:33:00Z">
        <w:r>
          <w:t>specifying a list of filters in the</w:t>
        </w:r>
      </w:ins>
      <w:ins w:id="16" w:author="Lenovo" w:date="2021-10-15T13:34:00Z">
        <w:r>
          <w:t xml:space="preserve"> </w:t>
        </w:r>
        <w:proofErr w:type="spellStart"/>
        <w:r>
          <w:rPr>
            <w:rFonts w:ascii="Courier New" w:hAnsi="Courier New" w:cs="Courier New"/>
          </w:rPr>
          <w:t>executionActionsPauseFilter</w:t>
        </w:r>
        <w:proofErr w:type="spellEnd"/>
        <w:r>
          <w:rPr>
            <w:rFonts w:ascii="Courier New" w:hAnsi="Courier New" w:cs="Courier New"/>
          </w:rPr>
          <w:t xml:space="preserve"> </w:t>
        </w:r>
        <w:r w:rsidRPr="00062251">
          <w:t>attribute</w:t>
        </w:r>
      </w:ins>
      <w:ins w:id="17" w:author="Lenovo" w:date="2021-10-15T13:35:00Z">
        <w:r>
          <w:t xml:space="preserve">. The filter is matched against the names of attributes that will be modified by the execution.  When the execution step of the ACCL issues actions that modify matching attributes, the MnS consumer receives a notification that the pause point is reached.  </w:t>
        </w:r>
      </w:ins>
      <w:ins w:id="18" w:author="Lenovo" w:date="2021-10-15T13:32:00Z">
        <w:r>
          <w:t xml:space="preserve">In this case the actions issued by the execution stage need to be approved by the MnS consumer prior to being implemented on the resource used by the communication service. When </w:t>
        </w:r>
      </w:ins>
      <w:ins w:id="19" w:author="Lenovo" w:date="2021-10-15T13:37:00Z">
        <w:r>
          <w:t>no filters are present the pause point is disabled and the ACCL operates normally</w:t>
        </w:r>
      </w:ins>
      <w:ins w:id="20" w:author="Lenovo" w:date="2021-10-15T13:38:00Z">
        <w:r>
          <w:t>.</w:t>
        </w:r>
      </w:ins>
      <w:ins w:id="21" w:author="Lenovo" w:date="2021-10-15T13:36:00Z">
        <w:r>
          <w:t xml:space="preserve"> The execution of the steps of the ACCL remains unaffected by enabling a pause point</w:t>
        </w:r>
      </w:ins>
      <w:ins w:id="22" w:author="Lenovo" w:date="2021-10-15T13:38:00Z">
        <w:r>
          <w:t>, only the actions that match the filter are no longer executed without MnS consumer approval</w:t>
        </w:r>
      </w:ins>
      <w:ins w:id="23" w:author="Lenovo" w:date="2021-10-15T13:36:00Z">
        <w:r>
          <w:t>.</w:t>
        </w:r>
      </w:ins>
    </w:p>
    <w:p w14:paraId="40250570" w14:textId="77777777" w:rsidR="00F05F2D" w:rsidRDefault="00F05F2D" w:rsidP="00F05F2D">
      <w:pPr>
        <w:rPr>
          <w:ins w:id="24" w:author="Lenovo" w:date="2021-10-15T13:32:00Z"/>
          <w:b/>
          <w:bCs/>
          <w:sz w:val="28"/>
          <w:szCs w:val="28"/>
          <w:lang w:eastAsia="zh-CN"/>
        </w:rPr>
      </w:pPr>
    </w:p>
    <w:p w14:paraId="674E73C0" w14:textId="77777777" w:rsidR="00F05F2D" w:rsidRDefault="00F05F2D" w:rsidP="00F05F2D">
      <w:pPr>
        <w:jc w:val="both"/>
      </w:pPr>
    </w:p>
    <w:p w14:paraId="47BB7354" w14:textId="77777777" w:rsidR="00F05F2D" w:rsidRDefault="00F05F2D" w:rsidP="00F05F2D">
      <w:pPr>
        <w:jc w:val="both"/>
      </w:pPr>
      <w:r>
        <w:rPr>
          <w:rFonts w:cs="Arial"/>
          <w:lang w:eastAsia="zh-CN"/>
        </w:rPr>
        <w:t xml:space="preserve">An </w:t>
      </w:r>
      <w:proofErr w:type="spellStart"/>
      <w:r>
        <w:rPr>
          <w:rFonts w:ascii="Courier New" w:hAnsi="Courier New" w:cs="Courier New"/>
        </w:rPr>
        <w:t>AssuranceClosedControlLoop</w:t>
      </w:r>
      <w:proofErr w:type="spellEnd"/>
      <w:r>
        <w:rPr>
          <w:rFonts w:ascii="Courier New" w:hAnsi="Courier New" w:cs="Courier New"/>
        </w:rPr>
        <w:t xml:space="preserve"> </w:t>
      </w:r>
      <w:r>
        <w:rPr>
          <w:lang w:eastAsia="zh-CN"/>
        </w:rPr>
        <w:t xml:space="preserve">can name-contain multiple instances of </w:t>
      </w:r>
      <w:proofErr w:type="spellStart"/>
      <w:r>
        <w:rPr>
          <w:rFonts w:ascii="Courier New" w:hAnsi="Courier New" w:cs="Courier New"/>
        </w:rPr>
        <w:t>AssuranceGoal</w:t>
      </w:r>
      <w:proofErr w:type="spellEnd"/>
      <w:r>
        <w:rPr>
          <w:rFonts w:ascii="Courier New" w:hAnsi="Courier New" w:cs="Courier New"/>
        </w:rPr>
        <w:t xml:space="preserve"> </w:t>
      </w:r>
      <w:r>
        <w:t>which represents the assurance goal and corresponding observed or predicted goal fulfilment information (see clause 4.1.2.3.2).</w:t>
      </w:r>
    </w:p>
    <w:p w14:paraId="7D442A8A" w14:textId="77777777" w:rsidR="00F05F2D" w:rsidRDefault="00F05F2D" w:rsidP="00F05F2D">
      <w:r>
        <w:rPr>
          <w:lang w:eastAsia="zh-CN"/>
        </w:rPr>
        <w:t>The attribute “</w:t>
      </w:r>
      <w:proofErr w:type="spellStart"/>
      <w:r>
        <w:rPr>
          <w:rFonts w:ascii="Courier New" w:hAnsi="Courier New" w:cs="Courier New"/>
        </w:rPr>
        <w:t>controlLoopLifeCyclePhase</w:t>
      </w:r>
      <w:proofErr w:type="spellEnd"/>
      <w:r>
        <w:rPr>
          <w:lang w:eastAsia="zh-CN"/>
        </w:rPr>
        <w:t xml:space="preserve">” is used to </w:t>
      </w:r>
      <w:r>
        <w:t xml:space="preserve">keep track of the lifecycle of an </w:t>
      </w:r>
      <w:proofErr w:type="spellStart"/>
      <w:r>
        <w:rPr>
          <w:rFonts w:ascii="Courier New" w:hAnsi="Courier New" w:cs="Courier New"/>
        </w:rPr>
        <w:t>AssuranceClosedControlLoop</w:t>
      </w:r>
      <w:proofErr w:type="spellEnd"/>
    </w:p>
    <w:p w14:paraId="3B20E5D9" w14:textId="77777777" w:rsidR="00F05F2D" w:rsidRDefault="00F05F2D" w:rsidP="00F05F2D">
      <w:pPr>
        <w:pStyle w:val="H6"/>
      </w:pPr>
      <w:bookmarkStart w:id="25" w:name="_Toc43213059"/>
      <w:r>
        <w:t>4.1.2.3.1.2</w:t>
      </w:r>
      <w:r>
        <w:tab/>
        <w:t>Attributes</w:t>
      </w:r>
      <w:bookmarkEnd w:id="25"/>
    </w:p>
    <w:p w14:paraId="781E7717" w14:textId="77777777" w:rsidR="00F05F2D" w:rsidRDefault="00F05F2D" w:rsidP="00F05F2D">
      <w:r>
        <w:t xml:space="preserve">The </w:t>
      </w:r>
      <w:proofErr w:type="spellStart"/>
      <w:r>
        <w:rPr>
          <w:rFonts w:ascii="Courier New" w:hAnsi="Courier New" w:cs="Courier New"/>
        </w:rPr>
        <w:t>AssuranceClosedControlLoop</w:t>
      </w:r>
      <w:proofErr w:type="spellEnd"/>
      <w:r>
        <w:t xml:space="preserve"> IOC includes attributes inherited from Top IOC (defined TS 28.622[5])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1"/>
        <w:gridCol w:w="1143"/>
        <w:gridCol w:w="1181"/>
        <w:gridCol w:w="1165"/>
        <w:gridCol w:w="1172"/>
        <w:gridCol w:w="1237"/>
      </w:tblGrid>
      <w:tr w:rsidR="00F05F2D" w14:paraId="7017A1F4" w14:textId="77777777" w:rsidTr="0013333A">
        <w:trPr>
          <w:cantSplit/>
          <w:jc w:val="center"/>
        </w:trPr>
        <w:tc>
          <w:tcPr>
            <w:tcW w:w="373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3CBB593" w14:textId="77777777" w:rsidR="00F05F2D" w:rsidRDefault="00F05F2D" w:rsidP="0013333A">
            <w:pPr>
              <w:pStyle w:val="TAH"/>
            </w:pPr>
            <w:r>
              <w:lastRenderedPageBreak/>
              <w:t>Attribute name</w:t>
            </w:r>
          </w:p>
        </w:tc>
        <w:tc>
          <w:tcPr>
            <w:tcW w:w="114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901AAEE" w14:textId="77777777" w:rsidR="00F05F2D" w:rsidRDefault="00F05F2D" w:rsidP="0013333A">
            <w:pPr>
              <w:pStyle w:val="TAH"/>
            </w:pPr>
            <w:r>
              <w:t>Support Qualifier</w:t>
            </w:r>
          </w:p>
        </w:tc>
        <w:tc>
          <w:tcPr>
            <w:tcW w:w="118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0076731" w14:textId="77777777" w:rsidR="00F05F2D" w:rsidRDefault="00F05F2D" w:rsidP="0013333A">
            <w:pPr>
              <w:pStyle w:val="TAH"/>
            </w:pPr>
            <w:proofErr w:type="spellStart"/>
            <w:r>
              <w:t>isReadable</w:t>
            </w:r>
            <w:proofErr w:type="spellEnd"/>
          </w:p>
        </w:tc>
        <w:tc>
          <w:tcPr>
            <w:tcW w:w="116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70EB105" w14:textId="77777777" w:rsidR="00F05F2D" w:rsidRDefault="00F05F2D" w:rsidP="0013333A">
            <w:pPr>
              <w:pStyle w:val="TAH"/>
            </w:pPr>
            <w:proofErr w:type="spellStart"/>
            <w:r>
              <w:t>isWritable</w:t>
            </w:r>
            <w:proofErr w:type="spellEnd"/>
          </w:p>
        </w:tc>
        <w:tc>
          <w:tcPr>
            <w:tcW w:w="117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9A9EE13" w14:textId="77777777" w:rsidR="00F05F2D" w:rsidRDefault="00F05F2D" w:rsidP="0013333A">
            <w:pPr>
              <w:pStyle w:val="TAH"/>
            </w:pPr>
            <w:proofErr w:type="spellStart"/>
            <w:r>
              <w:rPr>
                <w:rFonts w:cs="Arial"/>
                <w:bCs/>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71F1FE7" w14:textId="77777777" w:rsidR="00F05F2D" w:rsidRDefault="00F05F2D" w:rsidP="0013333A">
            <w:pPr>
              <w:pStyle w:val="TAH"/>
            </w:pPr>
            <w:proofErr w:type="spellStart"/>
            <w:r>
              <w:t>isNotifyable</w:t>
            </w:r>
            <w:proofErr w:type="spellEnd"/>
          </w:p>
        </w:tc>
      </w:tr>
      <w:tr w:rsidR="00F05F2D" w14:paraId="0CA60AAF" w14:textId="77777777" w:rsidTr="0013333A">
        <w:trPr>
          <w:cantSplit/>
          <w:jc w:val="center"/>
        </w:trPr>
        <w:tc>
          <w:tcPr>
            <w:tcW w:w="3733" w:type="dxa"/>
            <w:tcBorders>
              <w:top w:val="single" w:sz="4" w:space="0" w:color="auto"/>
              <w:left w:val="single" w:sz="4" w:space="0" w:color="auto"/>
              <w:bottom w:val="single" w:sz="4" w:space="0" w:color="auto"/>
              <w:right w:val="single" w:sz="4" w:space="0" w:color="auto"/>
            </w:tcBorders>
            <w:hideMark/>
          </w:tcPr>
          <w:p w14:paraId="55AD00F4" w14:textId="77777777" w:rsidR="00F05F2D" w:rsidRDefault="00F05F2D" w:rsidP="0013333A">
            <w:pPr>
              <w:pStyle w:val="TAL"/>
              <w:tabs>
                <w:tab w:val="left" w:pos="774"/>
              </w:tabs>
              <w:jc w:val="both"/>
              <w:rPr>
                <w:rFonts w:ascii="Courier New" w:hAnsi="Courier New" w:cs="Courier New"/>
              </w:rPr>
            </w:pPr>
            <w:proofErr w:type="spellStart"/>
            <w:r>
              <w:rPr>
                <w:rFonts w:ascii="Courier New" w:hAnsi="Courier New" w:cs="Courier New"/>
                <w:bCs/>
                <w:color w:val="333333"/>
              </w:rPr>
              <w:t>operationalState</w:t>
            </w:r>
            <w:proofErr w:type="spellEnd"/>
          </w:p>
        </w:tc>
        <w:tc>
          <w:tcPr>
            <w:tcW w:w="1143" w:type="dxa"/>
            <w:tcBorders>
              <w:top w:val="single" w:sz="4" w:space="0" w:color="auto"/>
              <w:left w:val="single" w:sz="4" w:space="0" w:color="auto"/>
              <w:bottom w:val="single" w:sz="4" w:space="0" w:color="auto"/>
              <w:right w:val="single" w:sz="4" w:space="0" w:color="auto"/>
            </w:tcBorders>
            <w:hideMark/>
          </w:tcPr>
          <w:p w14:paraId="690A7F75" w14:textId="77777777" w:rsidR="00F05F2D" w:rsidRDefault="00F05F2D" w:rsidP="0013333A">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14:paraId="52C89E25" w14:textId="77777777" w:rsidR="00F05F2D" w:rsidRDefault="00F05F2D" w:rsidP="0013333A">
            <w:pPr>
              <w:pStyle w:val="TAL"/>
              <w:jc w:val="center"/>
            </w:pPr>
            <w:r>
              <w:t>T</w:t>
            </w:r>
          </w:p>
        </w:tc>
        <w:tc>
          <w:tcPr>
            <w:tcW w:w="1165" w:type="dxa"/>
            <w:tcBorders>
              <w:top w:val="single" w:sz="4" w:space="0" w:color="auto"/>
              <w:left w:val="single" w:sz="4" w:space="0" w:color="auto"/>
              <w:bottom w:val="single" w:sz="4" w:space="0" w:color="auto"/>
              <w:right w:val="single" w:sz="4" w:space="0" w:color="auto"/>
            </w:tcBorders>
            <w:hideMark/>
          </w:tcPr>
          <w:p w14:paraId="7567C7D5" w14:textId="77777777" w:rsidR="00F05F2D" w:rsidRDefault="00F05F2D" w:rsidP="0013333A">
            <w:pPr>
              <w:pStyle w:val="TAL"/>
              <w:jc w:val="center"/>
            </w:pPr>
            <w:r>
              <w:t>F</w:t>
            </w:r>
          </w:p>
        </w:tc>
        <w:tc>
          <w:tcPr>
            <w:tcW w:w="1172" w:type="dxa"/>
            <w:tcBorders>
              <w:top w:val="single" w:sz="4" w:space="0" w:color="auto"/>
              <w:left w:val="single" w:sz="4" w:space="0" w:color="auto"/>
              <w:bottom w:val="single" w:sz="4" w:space="0" w:color="auto"/>
              <w:right w:val="single" w:sz="4" w:space="0" w:color="auto"/>
            </w:tcBorders>
            <w:hideMark/>
          </w:tcPr>
          <w:p w14:paraId="296A20C7" w14:textId="77777777" w:rsidR="00F05F2D" w:rsidRDefault="00F05F2D" w:rsidP="0013333A">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6778496F" w14:textId="77777777" w:rsidR="00F05F2D" w:rsidRDefault="00F05F2D" w:rsidP="0013333A">
            <w:pPr>
              <w:pStyle w:val="TAL"/>
              <w:jc w:val="center"/>
              <w:rPr>
                <w:lang w:eastAsia="zh-CN"/>
              </w:rPr>
            </w:pPr>
            <w:r>
              <w:rPr>
                <w:lang w:eastAsia="zh-CN"/>
              </w:rPr>
              <w:t>T</w:t>
            </w:r>
          </w:p>
        </w:tc>
      </w:tr>
      <w:tr w:rsidR="00F05F2D" w14:paraId="29B10516" w14:textId="77777777" w:rsidTr="0013333A">
        <w:trPr>
          <w:cantSplit/>
          <w:jc w:val="center"/>
        </w:trPr>
        <w:tc>
          <w:tcPr>
            <w:tcW w:w="3733" w:type="dxa"/>
            <w:tcBorders>
              <w:top w:val="single" w:sz="4" w:space="0" w:color="auto"/>
              <w:left w:val="single" w:sz="4" w:space="0" w:color="auto"/>
              <w:bottom w:val="single" w:sz="4" w:space="0" w:color="auto"/>
              <w:right w:val="single" w:sz="4" w:space="0" w:color="auto"/>
            </w:tcBorders>
            <w:hideMark/>
          </w:tcPr>
          <w:p w14:paraId="58F48981" w14:textId="77777777" w:rsidR="00F05F2D" w:rsidRDefault="00F05F2D" w:rsidP="0013333A">
            <w:pPr>
              <w:pStyle w:val="TAL"/>
              <w:rPr>
                <w:rFonts w:ascii="Courier New" w:hAnsi="Courier New" w:cs="Courier New"/>
              </w:rPr>
            </w:pPr>
            <w:proofErr w:type="spellStart"/>
            <w:r>
              <w:rPr>
                <w:rFonts w:ascii="Courier New" w:hAnsi="Courier New" w:cs="Courier New"/>
              </w:rPr>
              <w:t>administrativeState</w:t>
            </w:r>
            <w:proofErr w:type="spellEnd"/>
          </w:p>
        </w:tc>
        <w:tc>
          <w:tcPr>
            <w:tcW w:w="1143" w:type="dxa"/>
            <w:tcBorders>
              <w:top w:val="single" w:sz="4" w:space="0" w:color="auto"/>
              <w:left w:val="single" w:sz="4" w:space="0" w:color="auto"/>
              <w:bottom w:val="single" w:sz="4" w:space="0" w:color="auto"/>
              <w:right w:val="single" w:sz="4" w:space="0" w:color="auto"/>
            </w:tcBorders>
            <w:hideMark/>
          </w:tcPr>
          <w:p w14:paraId="384C00F7" w14:textId="77777777" w:rsidR="00F05F2D" w:rsidRDefault="00F05F2D" w:rsidP="0013333A">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14:paraId="56CDDB2C" w14:textId="77777777" w:rsidR="00F05F2D" w:rsidRDefault="00F05F2D" w:rsidP="0013333A">
            <w:pPr>
              <w:pStyle w:val="TAL"/>
              <w:jc w:val="center"/>
            </w:pPr>
            <w:r>
              <w:t>T</w:t>
            </w:r>
          </w:p>
        </w:tc>
        <w:tc>
          <w:tcPr>
            <w:tcW w:w="1165" w:type="dxa"/>
            <w:tcBorders>
              <w:top w:val="single" w:sz="4" w:space="0" w:color="auto"/>
              <w:left w:val="single" w:sz="4" w:space="0" w:color="auto"/>
              <w:bottom w:val="single" w:sz="4" w:space="0" w:color="auto"/>
              <w:right w:val="single" w:sz="4" w:space="0" w:color="auto"/>
            </w:tcBorders>
            <w:hideMark/>
          </w:tcPr>
          <w:p w14:paraId="325DFFDA" w14:textId="77777777" w:rsidR="00F05F2D" w:rsidRDefault="00F05F2D" w:rsidP="0013333A">
            <w:pPr>
              <w:pStyle w:val="TAL"/>
              <w:jc w:val="center"/>
            </w:pPr>
            <w:r>
              <w:t>T</w:t>
            </w:r>
          </w:p>
        </w:tc>
        <w:tc>
          <w:tcPr>
            <w:tcW w:w="1172" w:type="dxa"/>
            <w:tcBorders>
              <w:top w:val="single" w:sz="4" w:space="0" w:color="auto"/>
              <w:left w:val="single" w:sz="4" w:space="0" w:color="auto"/>
              <w:bottom w:val="single" w:sz="4" w:space="0" w:color="auto"/>
              <w:right w:val="single" w:sz="4" w:space="0" w:color="auto"/>
            </w:tcBorders>
            <w:hideMark/>
          </w:tcPr>
          <w:p w14:paraId="5B2D1201" w14:textId="77777777" w:rsidR="00F05F2D" w:rsidRDefault="00F05F2D" w:rsidP="0013333A">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6B1898F6" w14:textId="77777777" w:rsidR="00F05F2D" w:rsidRDefault="00F05F2D" w:rsidP="0013333A">
            <w:pPr>
              <w:pStyle w:val="TAL"/>
              <w:jc w:val="center"/>
              <w:rPr>
                <w:lang w:eastAsia="zh-CN"/>
              </w:rPr>
            </w:pPr>
            <w:r>
              <w:rPr>
                <w:lang w:eastAsia="zh-CN"/>
              </w:rPr>
              <w:t>T</w:t>
            </w:r>
          </w:p>
        </w:tc>
      </w:tr>
      <w:tr w:rsidR="00F05F2D" w14:paraId="130775A9" w14:textId="77777777" w:rsidTr="0013333A">
        <w:trPr>
          <w:cantSplit/>
          <w:jc w:val="center"/>
        </w:trPr>
        <w:tc>
          <w:tcPr>
            <w:tcW w:w="3733" w:type="dxa"/>
            <w:tcBorders>
              <w:top w:val="single" w:sz="4" w:space="0" w:color="auto"/>
              <w:left w:val="single" w:sz="4" w:space="0" w:color="auto"/>
              <w:bottom w:val="single" w:sz="4" w:space="0" w:color="auto"/>
              <w:right w:val="single" w:sz="4" w:space="0" w:color="auto"/>
            </w:tcBorders>
            <w:hideMark/>
          </w:tcPr>
          <w:p w14:paraId="071CF03E" w14:textId="77777777" w:rsidR="00F05F2D" w:rsidRDefault="00F05F2D" w:rsidP="0013333A">
            <w:pPr>
              <w:pStyle w:val="TAL"/>
              <w:rPr>
                <w:rFonts w:ascii="Courier New" w:hAnsi="Courier New" w:cs="Courier New"/>
              </w:rPr>
            </w:pPr>
            <w:proofErr w:type="spellStart"/>
            <w:r>
              <w:rPr>
                <w:rFonts w:ascii="Courier New" w:hAnsi="Courier New" w:cs="Courier New"/>
              </w:rPr>
              <w:t>controlLoopLifeCyclePhase</w:t>
            </w:r>
            <w:proofErr w:type="spellEnd"/>
          </w:p>
        </w:tc>
        <w:tc>
          <w:tcPr>
            <w:tcW w:w="1143" w:type="dxa"/>
            <w:tcBorders>
              <w:top w:val="single" w:sz="4" w:space="0" w:color="auto"/>
              <w:left w:val="single" w:sz="4" w:space="0" w:color="auto"/>
              <w:bottom w:val="single" w:sz="4" w:space="0" w:color="auto"/>
              <w:right w:val="single" w:sz="4" w:space="0" w:color="auto"/>
            </w:tcBorders>
            <w:hideMark/>
          </w:tcPr>
          <w:p w14:paraId="7C39266E" w14:textId="77777777" w:rsidR="00F05F2D" w:rsidRDefault="00F05F2D" w:rsidP="0013333A">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14:paraId="378434BC" w14:textId="77777777" w:rsidR="00F05F2D" w:rsidRDefault="00F05F2D" w:rsidP="0013333A">
            <w:pPr>
              <w:pStyle w:val="TAL"/>
              <w:jc w:val="center"/>
            </w:pPr>
            <w:r>
              <w:t>T</w:t>
            </w:r>
          </w:p>
        </w:tc>
        <w:tc>
          <w:tcPr>
            <w:tcW w:w="1165" w:type="dxa"/>
            <w:tcBorders>
              <w:top w:val="single" w:sz="4" w:space="0" w:color="auto"/>
              <w:left w:val="single" w:sz="4" w:space="0" w:color="auto"/>
              <w:bottom w:val="single" w:sz="4" w:space="0" w:color="auto"/>
              <w:right w:val="single" w:sz="4" w:space="0" w:color="auto"/>
            </w:tcBorders>
            <w:hideMark/>
          </w:tcPr>
          <w:p w14:paraId="65E7E3FD" w14:textId="77777777" w:rsidR="00F05F2D" w:rsidRDefault="00F05F2D" w:rsidP="0013333A">
            <w:pPr>
              <w:pStyle w:val="TAL"/>
              <w:jc w:val="center"/>
            </w:pPr>
            <w:r>
              <w:t>T</w:t>
            </w:r>
          </w:p>
        </w:tc>
        <w:tc>
          <w:tcPr>
            <w:tcW w:w="1172" w:type="dxa"/>
            <w:tcBorders>
              <w:top w:val="single" w:sz="4" w:space="0" w:color="auto"/>
              <w:left w:val="single" w:sz="4" w:space="0" w:color="auto"/>
              <w:bottom w:val="single" w:sz="4" w:space="0" w:color="auto"/>
              <w:right w:val="single" w:sz="4" w:space="0" w:color="auto"/>
            </w:tcBorders>
            <w:hideMark/>
          </w:tcPr>
          <w:p w14:paraId="0C225CFF" w14:textId="77777777" w:rsidR="00F05F2D" w:rsidRDefault="00F05F2D" w:rsidP="0013333A">
            <w:pPr>
              <w:pStyle w:val="TAL"/>
              <w:jc w:val="center"/>
              <w:rPr>
                <w:lang w:eastAsia="zh-CN"/>
              </w:rPr>
            </w:pPr>
            <w:r>
              <w:t>F</w:t>
            </w:r>
          </w:p>
        </w:tc>
        <w:tc>
          <w:tcPr>
            <w:tcW w:w="1237" w:type="dxa"/>
            <w:tcBorders>
              <w:top w:val="single" w:sz="4" w:space="0" w:color="auto"/>
              <w:left w:val="single" w:sz="4" w:space="0" w:color="auto"/>
              <w:bottom w:val="single" w:sz="4" w:space="0" w:color="auto"/>
              <w:right w:val="single" w:sz="4" w:space="0" w:color="auto"/>
            </w:tcBorders>
            <w:hideMark/>
          </w:tcPr>
          <w:p w14:paraId="1D564E53" w14:textId="77777777" w:rsidR="00F05F2D" w:rsidRDefault="00F05F2D" w:rsidP="0013333A">
            <w:pPr>
              <w:pStyle w:val="TAL"/>
              <w:jc w:val="center"/>
            </w:pPr>
            <w:r>
              <w:rPr>
                <w:lang w:eastAsia="zh-CN"/>
              </w:rPr>
              <w:t>T</w:t>
            </w:r>
          </w:p>
        </w:tc>
      </w:tr>
      <w:tr w:rsidR="00F05F2D" w14:paraId="475709B0" w14:textId="77777777" w:rsidTr="0013333A">
        <w:trPr>
          <w:cantSplit/>
          <w:jc w:val="center"/>
          <w:ins w:id="26" w:author="Lenovo" w:date="2021-10-15T13:31:00Z"/>
        </w:trPr>
        <w:tc>
          <w:tcPr>
            <w:tcW w:w="3733" w:type="dxa"/>
            <w:tcBorders>
              <w:top w:val="single" w:sz="4" w:space="0" w:color="auto"/>
              <w:left w:val="single" w:sz="4" w:space="0" w:color="auto"/>
              <w:bottom w:val="single" w:sz="4" w:space="0" w:color="auto"/>
              <w:right w:val="single" w:sz="4" w:space="0" w:color="auto"/>
            </w:tcBorders>
          </w:tcPr>
          <w:p w14:paraId="20398E04" w14:textId="77777777" w:rsidR="00F05F2D" w:rsidRDefault="00F05F2D" w:rsidP="0013333A">
            <w:pPr>
              <w:pStyle w:val="TAL"/>
              <w:rPr>
                <w:ins w:id="27" w:author="Lenovo" w:date="2021-10-15T13:31:00Z"/>
                <w:rFonts w:ascii="Courier New" w:hAnsi="Courier New" w:cs="Courier New"/>
              </w:rPr>
            </w:pPr>
            <w:proofErr w:type="spellStart"/>
            <w:ins w:id="28" w:author="Lenovo" w:date="2021-10-15T13:31:00Z">
              <w:r>
                <w:rPr>
                  <w:rFonts w:ascii="Courier New" w:hAnsi="Courier New" w:cs="Courier New"/>
                </w:rPr>
                <w:t>executionActionsPauseFilter</w:t>
              </w:r>
              <w:proofErr w:type="spellEnd"/>
            </w:ins>
          </w:p>
        </w:tc>
        <w:tc>
          <w:tcPr>
            <w:tcW w:w="1143" w:type="dxa"/>
            <w:tcBorders>
              <w:top w:val="single" w:sz="4" w:space="0" w:color="auto"/>
              <w:left w:val="single" w:sz="4" w:space="0" w:color="auto"/>
              <w:bottom w:val="single" w:sz="4" w:space="0" w:color="auto"/>
              <w:right w:val="single" w:sz="4" w:space="0" w:color="auto"/>
            </w:tcBorders>
          </w:tcPr>
          <w:p w14:paraId="5B09FD14" w14:textId="77777777" w:rsidR="00F05F2D" w:rsidRDefault="00F05F2D" w:rsidP="0013333A">
            <w:pPr>
              <w:pStyle w:val="TAL"/>
              <w:jc w:val="center"/>
              <w:rPr>
                <w:ins w:id="29" w:author="Lenovo" w:date="2021-10-15T13:31:00Z"/>
              </w:rPr>
            </w:pPr>
            <w:ins w:id="30" w:author="Lenovo" w:date="2021-10-15T13:31:00Z">
              <w:r>
                <w:t>M</w:t>
              </w:r>
            </w:ins>
          </w:p>
        </w:tc>
        <w:tc>
          <w:tcPr>
            <w:tcW w:w="1181" w:type="dxa"/>
            <w:tcBorders>
              <w:top w:val="single" w:sz="4" w:space="0" w:color="auto"/>
              <w:left w:val="single" w:sz="4" w:space="0" w:color="auto"/>
              <w:bottom w:val="single" w:sz="4" w:space="0" w:color="auto"/>
              <w:right w:val="single" w:sz="4" w:space="0" w:color="auto"/>
            </w:tcBorders>
          </w:tcPr>
          <w:p w14:paraId="293EC900" w14:textId="77777777" w:rsidR="00F05F2D" w:rsidRDefault="00F05F2D" w:rsidP="0013333A">
            <w:pPr>
              <w:pStyle w:val="TAL"/>
              <w:jc w:val="center"/>
              <w:rPr>
                <w:ins w:id="31" w:author="Lenovo" w:date="2021-10-15T13:31:00Z"/>
              </w:rPr>
            </w:pPr>
            <w:ins w:id="32" w:author="Lenovo" w:date="2021-10-15T13:31:00Z">
              <w:r>
                <w:t>T</w:t>
              </w:r>
            </w:ins>
          </w:p>
        </w:tc>
        <w:tc>
          <w:tcPr>
            <w:tcW w:w="1165" w:type="dxa"/>
            <w:tcBorders>
              <w:top w:val="single" w:sz="4" w:space="0" w:color="auto"/>
              <w:left w:val="single" w:sz="4" w:space="0" w:color="auto"/>
              <w:bottom w:val="single" w:sz="4" w:space="0" w:color="auto"/>
              <w:right w:val="single" w:sz="4" w:space="0" w:color="auto"/>
            </w:tcBorders>
          </w:tcPr>
          <w:p w14:paraId="68B1CB95" w14:textId="77777777" w:rsidR="00F05F2D" w:rsidRDefault="00F05F2D" w:rsidP="0013333A">
            <w:pPr>
              <w:pStyle w:val="TAL"/>
              <w:jc w:val="center"/>
              <w:rPr>
                <w:ins w:id="33" w:author="Lenovo" w:date="2021-10-15T13:31:00Z"/>
              </w:rPr>
            </w:pPr>
            <w:ins w:id="34" w:author="Lenovo" w:date="2021-10-15T13:31:00Z">
              <w:r>
                <w:t>T</w:t>
              </w:r>
            </w:ins>
          </w:p>
        </w:tc>
        <w:tc>
          <w:tcPr>
            <w:tcW w:w="1172" w:type="dxa"/>
            <w:tcBorders>
              <w:top w:val="single" w:sz="4" w:space="0" w:color="auto"/>
              <w:left w:val="single" w:sz="4" w:space="0" w:color="auto"/>
              <w:bottom w:val="single" w:sz="4" w:space="0" w:color="auto"/>
              <w:right w:val="single" w:sz="4" w:space="0" w:color="auto"/>
            </w:tcBorders>
          </w:tcPr>
          <w:p w14:paraId="07DBF105" w14:textId="77777777" w:rsidR="00F05F2D" w:rsidRDefault="00F05F2D" w:rsidP="0013333A">
            <w:pPr>
              <w:pStyle w:val="TAL"/>
              <w:jc w:val="center"/>
              <w:rPr>
                <w:ins w:id="35" w:author="Lenovo" w:date="2021-10-15T13:31:00Z"/>
              </w:rPr>
            </w:pPr>
            <w:ins w:id="36" w:author="Lenovo" w:date="2021-10-15T13:32:00Z">
              <w:r>
                <w:t>F</w:t>
              </w:r>
            </w:ins>
          </w:p>
        </w:tc>
        <w:tc>
          <w:tcPr>
            <w:tcW w:w="1237" w:type="dxa"/>
            <w:tcBorders>
              <w:top w:val="single" w:sz="4" w:space="0" w:color="auto"/>
              <w:left w:val="single" w:sz="4" w:space="0" w:color="auto"/>
              <w:bottom w:val="single" w:sz="4" w:space="0" w:color="auto"/>
              <w:right w:val="single" w:sz="4" w:space="0" w:color="auto"/>
            </w:tcBorders>
          </w:tcPr>
          <w:p w14:paraId="1BB9F0C9" w14:textId="77777777" w:rsidR="00F05F2D" w:rsidRDefault="00F05F2D" w:rsidP="0013333A">
            <w:pPr>
              <w:pStyle w:val="TAL"/>
              <w:jc w:val="center"/>
              <w:rPr>
                <w:ins w:id="37" w:author="Lenovo" w:date="2021-10-15T13:31:00Z"/>
                <w:lang w:eastAsia="zh-CN"/>
              </w:rPr>
            </w:pPr>
            <w:ins w:id="38" w:author="Lenovo" w:date="2021-10-15T13:32:00Z">
              <w:r>
                <w:rPr>
                  <w:lang w:eastAsia="zh-CN"/>
                </w:rPr>
                <w:t>T</w:t>
              </w:r>
            </w:ins>
          </w:p>
        </w:tc>
      </w:tr>
    </w:tbl>
    <w:p w14:paraId="711B8764" w14:textId="77777777" w:rsidR="00F05F2D" w:rsidRDefault="00F05F2D" w:rsidP="00F05F2D">
      <w:pPr>
        <w:rPr>
          <w:lang w:eastAsia="zh-CN"/>
        </w:rPr>
      </w:pPr>
      <w:bookmarkStart w:id="39" w:name="_Toc43213060"/>
    </w:p>
    <w:p w14:paraId="4825FB18" w14:textId="77777777" w:rsidR="00F05F2D" w:rsidRDefault="00F05F2D" w:rsidP="00F05F2D">
      <w:pPr>
        <w:pStyle w:val="H6"/>
      </w:pPr>
      <w:r>
        <w:rPr>
          <w:lang w:eastAsia="zh-CN"/>
        </w:rPr>
        <w:t>4</w:t>
      </w:r>
      <w:r>
        <w:t>.1.2.3.1.3</w:t>
      </w:r>
      <w:r>
        <w:tab/>
        <w:t>Constraints</w:t>
      </w:r>
      <w:bookmarkEnd w:id="39"/>
    </w:p>
    <w:p w14:paraId="741E939E" w14:textId="77777777" w:rsidR="00F05F2D" w:rsidRDefault="00F05F2D" w:rsidP="00F05F2D">
      <w:r>
        <w:t xml:space="preserve">No constraints have been defined for this document. </w:t>
      </w:r>
    </w:p>
    <w:p w14:paraId="541214AD" w14:textId="77777777" w:rsidR="00F05F2D" w:rsidRDefault="00F05F2D" w:rsidP="00F05F2D">
      <w:pPr>
        <w:pStyle w:val="H6"/>
      </w:pPr>
      <w:bookmarkStart w:id="40" w:name="_Toc43213061"/>
      <w:r>
        <w:t>4.1.2.3.1.4</w:t>
      </w:r>
      <w:r>
        <w:tab/>
        <w:t>Notifications</w:t>
      </w:r>
      <w:bookmarkEnd w:id="40"/>
    </w:p>
    <w:p w14:paraId="54B0097D" w14:textId="77777777" w:rsidR="00F05F2D" w:rsidRDefault="00F05F2D" w:rsidP="00F05F2D">
      <w:r>
        <w:t xml:space="preserve">The common notifications defined in clause </w:t>
      </w:r>
      <w:r>
        <w:rPr>
          <w:lang w:eastAsia="zh-CN"/>
        </w:rPr>
        <w:t>4.1.2.5</w:t>
      </w:r>
      <w:r>
        <w:t xml:space="preserve"> are valid for this IOC, without exceptions or additions.</w:t>
      </w:r>
    </w:p>
    <w:p w14:paraId="0068D5AF" w14:textId="77777777" w:rsidR="00F05F2D" w:rsidRDefault="00F05F2D" w:rsidP="00F05F2D">
      <w:pPr>
        <w:jc w:val="both"/>
      </w:pPr>
    </w:p>
    <w:p w14:paraId="73BDA469" w14:textId="77777777" w:rsidR="00F05F2D" w:rsidRDefault="00F05F2D" w:rsidP="00F05F2D">
      <w:pPr>
        <w:jc w:val="both"/>
        <w:rPr>
          <w:ins w:id="41" w:author="Revision" w:date="2021-11-05T22:33:00Z"/>
        </w:rPr>
      </w:pPr>
      <w:ins w:id="42" w:author="Revision" w:date="2021-11-05T22:33:00Z">
        <w:r>
          <w:t xml:space="preserve">Editor’s note: A notification when the </w:t>
        </w:r>
        <w:proofErr w:type="spellStart"/>
        <w:r>
          <w:rPr>
            <w:rFonts w:ascii="Courier New" w:hAnsi="Courier New" w:cs="Courier New"/>
          </w:rPr>
          <w:t>executionActionsPauseFiltermatches</w:t>
        </w:r>
        <w:proofErr w:type="spellEnd"/>
        <w:r>
          <w:rPr>
            <w:rFonts w:ascii="Courier New" w:hAnsi="Courier New" w:cs="Courier New"/>
          </w:rPr>
          <w:t xml:space="preserve"> </w:t>
        </w:r>
        <w:r w:rsidRPr="00A229A6">
          <w:t>the actions is TBD</w:t>
        </w:r>
      </w:ins>
    </w:p>
    <w:p w14:paraId="6041EDCB" w14:textId="77777777" w:rsidR="00F05F2D" w:rsidRDefault="00F05F2D" w:rsidP="00F05F2D">
      <w:pPr>
        <w:jc w:val="both"/>
      </w:pPr>
    </w:p>
    <w:p w14:paraId="5C4C70DE" w14:textId="77777777" w:rsidR="00F05F2D" w:rsidRPr="00F53AE4" w:rsidRDefault="00F05F2D" w:rsidP="00F05F2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05F2D" w:rsidRPr="00EB73C7" w14:paraId="4AA67BF8" w14:textId="77777777" w:rsidTr="0013333A">
        <w:tc>
          <w:tcPr>
            <w:tcW w:w="9521" w:type="dxa"/>
            <w:shd w:val="clear" w:color="auto" w:fill="FFFFCC"/>
            <w:vAlign w:val="center"/>
          </w:tcPr>
          <w:p w14:paraId="7B92D29B" w14:textId="77777777" w:rsidR="00F05F2D" w:rsidRPr="00EB73C7" w:rsidRDefault="00F05F2D" w:rsidP="0013333A">
            <w:pPr>
              <w:jc w:val="center"/>
              <w:rPr>
                <w:rFonts w:ascii="MS LineDraw" w:hAnsi="MS LineDraw" w:cs="MS LineDraw"/>
                <w:b/>
                <w:bCs/>
                <w:sz w:val="28"/>
                <w:szCs w:val="28"/>
              </w:rPr>
            </w:pPr>
            <w:r>
              <w:rPr>
                <w:b/>
                <w:bCs/>
                <w:sz w:val="28"/>
                <w:szCs w:val="28"/>
                <w:lang w:eastAsia="zh-CN"/>
              </w:rPr>
              <w:t>Second change</w:t>
            </w:r>
          </w:p>
        </w:tc>
      </w:tr>
    </w:tbl>
    <w:p w14:paraId="6FEEB614" w14:textId="77777777" w:rsidR="00F05F2D" w:rsidRDefault="00F05F2D" w:rsidP="00F05F2D">
      <w:pPr>
        <w:pStyle w:val="Heading4"/>
      </w:pPr>
      <w:bookmarkStart w:id="43" w:name="_Toc43213077"/>
      <w:bookmarkStart w:id="44" w:name="_Toc43290122"/>
      <w:bookmarkStart w:id="45" w:name="_Toc51593032"/>
      <w:bookmarkStart w:id="46" w:name="_Toc58512758"/>
      <w:bookmarkStart w:id="47" w:name="_Toc74666098"/>
      <w:r>
        <w:t>4.1.2.4</w:t>
      </w:r>
      <w:r>
        <w:tab/>
        <w:t>Attribute definitions</w:t>
      </w:r>
      <w:bookmarkEnd w:id="43"/>
      <w:bookmarkEnd w:id="44"/>
      <w:bookmarkEnd w:id="45"/>
      <w:bookmarkEnd w:id="46"/>
      <w:bookmarkEnd w:id="47"/>
    </w:p>
    <w:p w14:paraId="33CC0711" w14:textId="77777777" w:rsidR="00F05F2D" w:rsidRDefault="00F05F2D" w:rsidP="00F05F2D">
      <w:pPr>
        <w:pStyle w:val="Heading5"/>
        <w:rPr>
          <w:lang w:eastAsia="zh-CN"/>
        </w:rPr>
      </w:pPr>
      <w:bookmarkStart w:id="48" w:name="_Toc43213078"/>
      <w:bookmarkStart w:id="49" w:name="_Toc43290123"/>
      <w:bookmarkStart w:id="50" w:name="_Toc51593033"/>
      <w:bookmarkStart w:id="51" w:name="_Toc58512759"/>
      <w:bookmarkStart w:id="52" w:name="_Toc74666099"/>
      <w:r>
        <w:rPr>
          <w:lang w:eastAsia="zh-CN"/>
        </w:rPr>
        <w:t>4.1.2.4.1</w:t>
      </w:r>
      <w:r>
        <w:rPr>
          <w:lang w:eastAsia="zh-CN"/>
        </w:rPr>
        <w:tab/>
        <w:t>Attribute properties</w:t>
      </w:r>
      <w:bookmarkEnd w:id="48"/>
      <w:bookmarkEnd w:id="49"/>
      <w:bookmarkEnd w:id="50"/>
      <w:bookmarkEnd w:id="51"/>
      <w:bookmarkEnd w:id="52"/>
    </w:p>
    <w:p w14:paraId="3537DCEF" w14:textId="77777777" w:rsidR="00F05F2D" w:rsidRDefault="00F05F2D" w:rsidP="00F05F2D">
      <w:r>
        <w:t>The following table defines the properties of attributes that are specified in the present document.</w:t>
      </w:r>
    </w:p>
    <w:p w14:paraId="3B239AC9" w14:textId="77777777" w:rsidR="00F05F2D" w:rsidRPr="00F6081B" w:rsidRDefault="00F05F2D" w:rsidP="00F05F2D">
      <w:pPr>
        <w:pStyle w:val="TH"/>
        <w:rPr>
          <w:lang w:eastAsia="zh-CN"/>
        </w:rPr>
      </w:pPr>
      <w:r>
        <w:rPr>
          <w:lang w:eastAsia="zh-CN"/>
        </w:rPr>
        <w:lastRenderedPageBreak/>
        <w:t>Table 4.1.2.4.1.1</w:t>
      </w:r>
    </w:p>
    <w:p w14:paraId="5FF5E251" w14:textId="77777777" w:rsidR="00F05F2D" w:rsidRDefault="00F05F2D" w:rsidP="00F05F2D">
      <w:pPr>
        <w:pStyle w:val="TH"/>
        <w:rPr>
          <w:lang w:eastAsia="zh-CN"/>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9"/>
        <w:gridCol w:w="4450"/>
        <w:gridCol w:w="2116"/>
      </w:tblGrid>
      <w:tr w:rsidR="00F05F2D" w14:paraId="5F7A881C" w14:textId="77777777" w:rsidTr="0013333A">
        <w:trPr>
          <w:cantSplit/>
          <w:tblHeader/>
        </w:trPr>
        <w:tc>
          <w:tcPr>
            <w:tcW w:w="1531" w:type="pct"/>
            <w:tcBorders>
              <w:top w:val="single" w:sz="4" w:space="0" w:color="auto"/>
              <w:left w:val="single" w:sz="4" w:space="0" w:color="auto"/>
              <w:bottom w:val="single" w:sz="4" w:space="0" w:color="auto"/>
              <w:right w:val="single" w:sz="4" w:space="0" w:color="auto"/>
            </w:tcBorders>
            <w:shd w:val="clear" w:color="auto" w:fill="E0E0E0"/>
            <w:hideMark/>
          </w:tcPr>
          <w:p w14:paraId="76F81A55" w14:textId="77777777" w:rsidR="00F05F2D" w:rsidRDefault="00F05F2D" w:rsidP="0013333A">
            <w:pPr>
              <w:pStyle w:val="TAH"/>
            </w:pPr>
            <w:r>
              <w:lastRenderedPageBreak/>
              <w:t>Attribute Name</w:t>
            </w:r>
          </w:p>
        </w:tc>
        <w:tc>
          <w:tcPr>
            <w:tcW w:w="2351" w:type="pct"/>
            <w:tcBorders>
              <w:top w:val="single" w:sz="4" w:space="0" w:color="auto"/>
              <w:left w:val="single" w:sz="4" w:space="0" w:color="auto"/>
              <w:bottom w:val="single" w:sz="4" w:space="0" w:color="auto"/>
              <w:right w:val="single" w:sz="4" w:space="0" w:color="auto"/>
            </w:tcBorders>
            <w:shd w:val="clear" w:color="auto" w:fill="E0E0E0"/>
            <w:hideMark/>
          </w:tcPr>
          <w:p w14:paraId="27173813" w14:textId="77777777" w:rsidR="00F05F2D" w:rsidRDefault="00F05F2D" w:rsidP="0013333A">
            <w:pPr>
              <w:pStyle w:val="TAH"/>
            </w:pPr>
            <w:r>
              <w:t>Documentation and Allowed Values</w:t>
            </w:r>
          </w:p>
        </w:tc>
        <w:tc>
          <w:tcPr>
            <w:tcW w:w="1118" w:type="pct"/>
            <w:tcBorders>
              <w:top w:val="single" w:sz="4" w:space="0" w:color="auto"/>
              <w:left w:val="single" w:sz="4" w:space="0" w:color="auto"/>
              <w:bottom w:val="single" w:sz="4" w:space="0" w:color="auto"/>
              <w:right w:val="single" w:sz="4" w:space="0" w:color="auto"/>
            </w:tcBorders>
            <w:shd w:val="clear" w:color="auto" w:fill="E0E0E0"/>
            <w:hideMark/>
          </w:tcPr>
          <w:p w14:paraId="40CEFADB" w14:textId="77777777" w:rsidR="00F05F2D" w:rsidRDefault="00F05F2D" w:rsidP="0013333A">
            <w:pPr>
              <w:pStyle w:val="TAH"/>
            </w:pPr>
            <w:r>
              <w:rPr>
                <w:rFonts w:cs="Arial"/>
                <w:szCs w:val="18"/>
              </w:rPr>
              <w:t>Properties</w:t>
            </w:r>
          </w:p>
        </w:tc>
      </w:tr>
      <w:tr w:rsidR="00F05F2D" w14:paraId="5F3E12E0" w14:textId="77777777" w:rsidTr="0013333A">
        <w:trPr>
          <w:cantSplit/>
          <w:tblHeader/>
        </w:trPr>
        <w:tc>
          <w:tcPr>
            <w:tcW w:w="1531" w:type="pct"/>
            <w:tcBorders>
              <w:top w:val="single" w:sz="4" w:space="0" w:color="auto"/>
              <w:left w:val="single" w:sz="4" w:space="0" w:color="auto"/>
              <w:bottom w:val="single" w:sz="4" w:space="0" w:color="auto"/>
              <w:right w:val="single" w:sz="4" w:space="0" w:color="auto"/>
            </w:tcBorders>
            <w:hideMark/>
          </w:tcPr>
          <w:p w14:paraId="7AC4913B" w14:textId="77777777" w:rsidR="00F05F2D" w:rsidRDefault="00F05F2D" w:rsidP="0013333A">
            <w:pPr>
              <w:spacing w:after="0"/>
              <w:rPr>
                <w:rFonts w:ascii="Courier New" w:hAnsi="Courier New" w:cs="Courier New"/>
                <w:color w:val="000000"/>
                <w:sz w:val="18"/>
                <w:szCs w:val="18"/>
              </w:rPr>
            </w:pPr>
            <w:proofErr w:type="spellStart"/>
            <w:r>
              <w:rPr>
                <w:rFonts w:ascii="Courier New" w:hAnsi="Courier New" w:cs="Courier New"/>
              </w:rPr>
              <w:t>controlLoopLifeCyclePhase</w:t>
            </w:r>
            <w:proofErr w:type="spellEnd"/>
          </w:p>
        </w:tc>
        <w:tc>
          <w:tcPr>
            <w:tcW w:w="2351" w:type="pct"/>
            <w:tcBorders>
              <w:top w:val="single" w:sz="4" w:space="0" w:color="auto"/>
              <w:left w:val="single" w:sz="4" w:space="0" w:color="auto"/>
              <w:bottom w:val="single" w:sz="4" w:space="0" w:color="auto"/>
              <w:right w:val="single" w:sz="4" w:space="0" w:color="auto"/>
            </w:tcBorders>
          </w:tcPr>
          <w:p w14:paraId="62047653" w14:textId="77777777" w:rsidR="00F05F2D" w:rsidRDefault="00F05F2D" w:rsidP="0013333A">
            <w:pPr>
              <w:pStyle w:val="TAL"/>
            </w:pPr>
            <w:r>
              <w:t xml:space="preserve">It indicates the lifecycle phase of the </w:t>
            </w:r>
            <w:proofErr w:type="spellStart"/>
            <w:r>
              <w:rPr>
                <w:rFonts w:ascii="Courier New" w:hAnsi="Courier New" w:cs="Courier New"/>
              </w:rPr>
              <w:t>AssuranceClosed</w:t>
            </w:r>
            <w:r>
              <w:t>ControlLoop</w:t>
            </w:r>
            <w:proofErr w:type="spellEnd"/>
            <w:r>
              <w:t xml:space="preserve"> instance. </w:t>
            </w:r>
          </w:p>
          <w:p w14:paraId="603C2B96" w14:textId="77777777" w:rsidR="00F05F2D" w:rsidRDefault="00F05F2D" w:rsidP="0013333A">
            <w:pPr>
              <w:pStyle w:val="TAL"/>
              <w:rPr>
                <w:color w:val="000000"/>
              </w:rPr>
            </w:pPr>
          </w:p>
          <w:p w14:paraId="7F6106BC" w14:textId="77777777" w:rsidR="00F05F2D" w:rsidRDefault="00F05F2D" w:rsidP="0013333A">
            <w:pPr>
              <w:pStyle w:val="TAL"/>
            </w:pPr>
            <w:proofErr w:type="spellStart"/>
            <w:r>
              <w:t>AllowedValues</w:t>
            </w:r>
            <w:proofErr w:type="spellEnd"/>
            <w:r>
              <w:t xml:space="preserve">: Preparation, Commissioning, Operation and Decommissioning. </w:t>
            </w:r>
          </w:p>
          <w:p w14:paraId="484C540E" w14:textId="77777777" w:rsidR="00F05F2D" w:rsidRDefault="00F05F2D" w:rsidP="0013333A">
            <w:pPr>
              <w:pStyle w:val="TAL"/>
            </w:pPr>
          </w:p>
        </w:tc>
        <w:tc>
          <w:tcPr>
            <w:tcW w:w="1118" w:type="pct"/>
            <w:tcBorders>
              <w:top w:val="single" w:sz="4" w:space="0" w:color="auto"/>
              <w:left w:val="single" w:sz="4" w:space="0" w:color="auto"/>
              <w:bottom w:val="single" w:sz="4" w:space="0" w:color="auto"/>
              <w:right w:val="single" w:sz="4" w:space="0" w:color="auto"/>
            </w:tcBorders>
            <w:hideMark/>
          </w:tcPr>
          <w:p w14:paraId="33417D5F" w14:textId="77777777" w:rsidR="00F05F2D" w:rsidRDefault="00F05F2D" w:rsidP="0013333A">
            <w:pPr>
              <w:spacing w:after="0"/>
              <w:rPr>
                <w:rFonts w:ascii="Arial" w:hAnsi="Arial" w:cs="Arial"/>
                <w:sz w:val="18"/>
                <w:szCs w:val="18"/>
              </w:rPr>
            </w:pPr>
            <w:r>
              <w:rPr>
                <w:rFonts w:ascii="Arial" w:hAnsi="Arial" w:cs="Arial"/>
                <w:sz w:val="18"/>
                <w:szCs w:val="18"/>
              </w:rPr>
              <w:t>type: Enum</w:t>
            </w:r>
          </w:p>
          <w:p w14:paraId="727368A5" w14:textId="77777777" w:rsidR="00F05F2D" w:rsidRDefault="00F05F2D" w:rsidP="0013333A">
            <w:pPr>
              <w:spacing w:after="0"/>
              <w:rPr>
                <w:rFonts w:ascii="Arial" w:hAnsi="Arial" w:cs="Arial"/>
                <w:sz w:val="18"/>
                <w:szCs w:val="18"/>
              </w:rPr>
            </w:pPr>
            <w:r>
              <w:rPr>
                <w:rFonts w:ascii="Arial" w:hAnsi="Arial" w:cs="Arial"/>
                <w:sz w:val="18"/>
                <w:szCs w:val="18"/>
              </w:rPr>
              <w:t>multiplicity: 1</w:t>
            </w:r>
          </w:p>
          <w:p w14:paraId="5082788D" w14:textId="77777777" w:rsidR="00F05F2D" w:rsidRDefault="00F05F2D" w:rsidP="0013333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857A7BE" w14:textId="77777777" w:rsidR="00F05F2D" w:rsidRDefault="00F05F2D" w:rsidP="0013333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5CAFACB" w14:textId="77777777" w:rsidR="00F05F2D" w:rsidRDefault="00F05F2D" w:rsidP="0013333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NULL </w:t>
            </w:r>
          </w:p>
          <w:p w14:paraId="2703FE43" w14:textId="77777777" w:rsidR="00F05F2D" w:rsidRDefault="00F05F2D" w:rsidP="0013333A">
            <w:pPr>
              <w:pStyle w:val="TAL"/>
              <w:rPr>
                <w:rFonts w:cs="Arial"/>
                <w:szCs w:val="18"/>
              </w:rPr>
            </w:pPr>
            <w:proofErr w:type="spellStart"/>
            <w:r>
              <w:rPr>
                <w:rFonts w:cs="Arial"/>
                <w:szCs w:val="18"/>
              </w:rPr>
              <w:t>isNullable</w:t>
            </w:r>
            <w:proofErr w:type="spellEnd"/>
            <w:r>
              <w:rPr>
                <w:rFonts w:cs="Arial"/>
                <w:szCs w:val="18"/>
              </w:rPr>
              <w:t>: False</w:t>
            </w:r>
          </w:p>
        </w:tc>
      </w:tr>
      <w:tr w:rsidR="00F05F2D" w14:paraId="533A7AB7" w14:textId="77777777" w:rsidTr="0013333A">
        <w:trPr>
          <w:cantSplit/>
          <w:tblHeader/>
        </w:trPr>
        <w:tc>
          <w:tcPr>
            <w:tcW w:w="1531" w:type="pct"/>
            <w:tcBorders>
              <w:top w:val="single" w:sz="4" w:space="0" w:color="auto"/>
              <w:left w:val="single" w:sz="4" w:space="0" w:color="auto"/>
              <w:bottom w:val="single" w:sz="4" w:space="0" w:color="auto"/>
              <w:right w:val="single" w:sz="4" w:space="0" w:color="auto"/>
            </w:tcBorders>
            <w:hideMark/>
          </w:tcPr>
          <w:p w14:paraId="6B67009A" w14:textId="77777777" w:rsidR="00F05F2D" w:rsidRDefault="00F05F2D" w:rsidP="0013333A">
            <w:pPr>
              <w:spacing w:after="0"/>
              <w:rPr>
                <w:rFonts w:ascii="Courier New" w:hAnsi="Courier New" w:cs="Courier New"/>
                <w:sz w:val="18"/>
                <w:szCs w:val="18"/>
              </w:rPr>
            </w:pPr>
            <w:proofErr w:type="spellStart"/>
            <w:r>
              <w:rPr>
                <w:rFonts w:ascii="Courier New" w:hAnsi="Courier New" w:cs="Courier New"/>
                <w:sz w:val="18"/>
                <w:szCs w:val="18"/>
                <w:lang w:eastAsia="zh-CN"/>
              </w:rPr>
              <w:t>assuranceTargetName</w:t>
            </w:r>
            <w:proofErr w:type="spellEnd"/>
          </w:p>
        </w:tc>
        <w:tc>
          <w:tcPr>
            <w:tcW w:w="2351" w:type="pct"/>
            <w:tcBorders>
              <w:top w:val="single" w:sz="4" w:space="0" w:color="auto"/>
              <w:left w:val="single" w:sz="4" w:space="0" w:color="auto"/>
              <w:bottom w:val="single" w:sz="4" w:space="0" w:color="auto"/>
              <w:right w:val="single" w:sz="4" w:space="0" w:color="auto"/>
            </w:tcBorders>
            <w:hideMark/>
          </w:tcPr>
          <w:p w14:paraId="698EFCFE" w14:textId="77777777" w:rsidR="00F05F2D" w:rsidRDefault="00F05F2D" w:rsidP="0013333A">
            <w:pPr>
              <w:pStyle w:val="TAL"/>
              <w:rPr>
                <w:rFonts w:ascii="Courier New" w:hAnsi="Courier New" w:cs="Courier New"/>
              </w:rPr>
            </w:pPr>
            <w:r>
              <w:t xml:space="preserve">The name of the attribute which is part of </w:t>
            </w:r>
            <w:proofErr w:type="spellStart"/>
            <w:r>
              <w:rPr>
                <w:rFonts w:ascii="Courier New" w:hAnsi="Courier New" w:cs="Courier New"/>
              </w:rPr>
              <w:t>AssuranceTarget</w:t>
            </w:r>
            <w:proofErr w:type="spellEnd"/>
            <w:r>
              <w:rPr>
                <w:rFonts w:ascii="Courier New" w:hAnsi="Courier New" w:cs="Courier New"/>
              </w:rPr>
              <w:t>.</w:t>
            </w:r>
          </w:p>
          <w:p w14:paraId="2D8C8F97" w14:textId="77777777" w:rsidR="00F05F2D" w:rsidRDefault="00F05F2D" w:rsidP="0013333A">
            <w:pPr>
              <w:pStyle w:val="TAL"/>
            </w:pPr>
            <w:r>
              <w:t xml:space="preserve">The </w:t>
            </w:r>
            <w:proofErr w:type="spellStart"/>
            <w:r>
              <w:rPr>
                <w:rFonts w:ascii="Courier New" w:hAnsi="Courier New" w:cs="Courier New"/>
                <w:bCs/>
                <w:color w:val="333333"/>
              </w:rPr>
              <w:t>assuranceTargetName</w:t>
            </w:r>
            <w:proofErr w:type="spellEnd"/>
            <w:r>
              <w:t xml:space="preserve"> shall be equal to the name of an attribute in the relevant </w:t>
            </w:r>
            <w:proofErr w:type="spellStart"/>
            <w:r>
              <w:t>ServiceProfile</w:t>
            </w:r>
            <w:proofErr w:type="spellEnd"/>
            <w:r>
              <w:t xml:space="preserve"> or </w:t>
            </w:r>
            <w:proofErr w:type="spellStart"/>
            <w:r>
              <w:t>SliceProfile</w:t>
            </w:r>
            <w:proofErr w:type="spellEnd"/>
            <w:r>
              <w:t xml:space="preserve">. The relevant </w:t>
            </w:r>
            <w:proofErr w:type="spellStart"/>
            <w:r>
              <w:t>ServiceProfile</w:t>
            </w:r>
            <w:proofErr w:type="spellEnd"/>
            <w:r>
              <w:t xml:space="preserve"> or </w:t>
            </w:r>
            <w:proofErr w:type="spellStart"/>
            <w:r>
              <w:t>SliceProfile</w:t>
            </w:r>
            <w:proofErr w:type="spellEnd"/>
            <w:r>
              <w:t xml:space="preserve"> is identified by the attribute </w:t>
            </w:r>
            <w:proofErr w:type="spellStart"/>
            <w:r>
              <w:rPr>
                <w:rFonts w:ascii="Courier New" w:hAnsi="Courier New" w:cs="Courier New"/>
              </w:rPr>
              <w:t>serviceProfileId</w:t>
            </w:r>
            <w:proofErr w:type="spellEnd"/>
            <w:r>
              <w:t xml:space="preserve"> or </w:t>
            </w:r>
            <w:proofErr w:type="spellStart"/>
            <w:r>
              <w:rPr>
                <w:rFonts w:ascii="Courier New" w:hAnsi="Courier New" w:cs="Courier New"/>
              </w:rPr>
              <w:t>sliceProfileId</w:t>
            </w:r>
            <w:proofErr w:type="spellEnd"/>
            <w:r>
              <w:t xml:space="preserve"> in the </w:t>
            </w:r>
            <w:proofErr w:type="spellStart"/>
            <w:r>
              <w:rPr>
                <w:rFonts w:ascii="Courier New" w:hAnsi="Courier New" w:cs="Courier New"/>
              </w:rPr>
              <w:t>AssuranceGoal</w:t>
            </w:r>
            <w:proofErr w:type="spellEnd"/>
            <w:r>
              <w:t>.</w:t>
            </w:r>
          </w:p>
        </w:tc>
        <w:tc>
          <w:tcPr>
            <w:tcW w:w="1118" w:type="pct"/>
            <w:tcBorders>
              <w:top w:val="single" w:sz="4" w:space="0" w:color="auto"/>
              <w:left w:val="single" w:sz="4" w:space="0" w:color="auto"/>
              <w:bottom w:val="single" w:sz="4" w:space="0" w:color="auto"/>
              <w:right w:val="single" w:sz="4" w:space="0" w:color="auto"/>
            </w:tcBorders>
            <w:hideMark/>
          </w:tcPr>
          <w:p w14:paraId="046D5C3D" w14:textId="77777777" w:rsidR="00F05F2D" w:rsidRDefault="00F05F2D" w:rsidP="0013333A">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2785577" w14:textId="77777777" w:rsidR="00F05F2D" w:rsidRDefault="00F05F2D" w:rsidP="0013333A">
            <w:pPr>
              <w:spacing w:after="0"/>
              <w:rPr>
                <w:rFonts w:ascii="Arial" w:hAnsi="Arial" w:cs="Arial"/>
                <w:sz w:val="18"/>
                <w:szCs w:val="18"/>
              </w:rPr>
            </w:pPr>
            <w:r>
              <w:rPr>
                <w:rFonts w:ascii="Arial" w:hAnsi="Arial" w:cs="Arial"/>
                <w:sz w:val="18"/>
                <w:szCs w:val="18"/>
              </w:rPr>
              <w:t>multiplicity: 1</w:t>
            </w:r>
          </w:p>
          <w:p w14:paraId="0D73B71C" w14:textId="77777777" w:rsidR="00F05F2D" w:rsidRDefault="00F05F2D" w:rsidP="0013333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B4470D5" w14:textId="77777777" w:rsidR="00F05F2D" w:rsidRDefault="00F05F2D" w:rsidP="0013333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BA9760A" w14:textId="77777777" w:rsidR="00F05F2D" w:rsidRDefault="00F05F2D" w:rsidP="0013333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F225598" w14:textId="77777777" w:rsidR="00F05F2D" w:rsidRDefault="00F05F2D" w:rsidP="0013333A">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05F2D" w14:paraId="5E75FD4C" w14:textId="77777777" w:rsidTr="0013333A">
        <w:trPr>
          <w:cantSplit/>
          <w:tblHeader/>
        </w:trPr>
        <w:tc>
          <w:tcPr>
            <w:tcW w:w="1531" w:type="pct"/>
            <w:tcBorders>
              <w:top w:val="single" w:sz="4" w:space="0" w:color="auto"/>
              <w:left w:val="single" w:sz="4" w:space="0" w:color="auto"/>
              <w:bottom w:val="single" w:sz="4" w:space="0" w:color="auto"/>
              <w:right w:val="single" w:sz="4" w:space="0" w:color="auto"/>
            </w:tcBorders>
            <w:hideMark/>
          </w:tcPr>
          <w:p w14:paraId="058297CD" w14:textId="77777777" w:rsidR="00F05F2D" w:rsidRDefault="00F05F2D" w:rsidP="0013333A">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assuranceTargetValue</w:t>
            </w:r>
            <w:proofErr w:type="spellEnd"/>
          </w:p>
        </w:tc>
        <w:tc>
          <w:tcPr>
            <w:tcW w:w="2351" w:type="pct"/>
            <w:tcBorders>
              <w:top w:val="single" w:sz="4" w:space="0" w:color="auto"/>
              <w:left w:val="single" w:sz="4" w:space="0" w:color="auto"/>
              <w:bottom w:val="single" w:sz="4" w:space="0" w:color="auto"/>
              <w:right w:val="single" w:sz="4" w:space="0" w:color="auto"/>
            </w:tcBorders>
            <w:hideMark/>
          </w:tcPr>
          <w:p w14:paraId="7E06345D" w14:textId="77777777" w:rsidR="00F05F2D" w:rsidRDefault="00F05F2D" w:rsidP="0013333A">
            <w:pPr>
              <w:pStyle w:val="TAL"/>
            </w:pPr>
            <w:r>
              <w:t xml:space="preserve">The value of the attribute which is part of </w:t>
            </w:r>
            <w:proofErr w:type="spellStart"/>
            <w:r>
              <w:rPr>
                <w:rFonts w:ascii="Courier New" w:hAnsi="Courier New" w:cs="Courier New"/>
              </w:rPr>
              <w:t>AssuranceTarget</w:t>
            </w:r>
            <w:proofErr w:type="spellEnd"/>
          </w:p>
        </w:tc>
        <w:tc>
          <w:tcPr>
            <w:tcW w:w="1118" w:type="pct"/>
            <w:tcBorders>
              <w:top w:val="single" w:sz="4" w:space="0" w:color="auto"/>
              <w:left w:val="single" w:sz="4" w:space="0" w:color="auto"/>
              <w:bottom w:val="single" w:sz="4" w:space="0" w:color="auto"/>
              <w:right w:val="single" w:sz="4" w:space="0" w:color="auto"/>
            </w:tcBorders>
            <w:hideMark/>
          </w:tcPr>
          <w:p w14:paraId="4F13CA05" w14:textId="77777777" w:rsidR="00F05F2D" w:rsidRDefault="00F05F2D" w:rsidP="0013333A">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53A13EF" w14:textId="77777777" w:rsidR="00F05F2D" w:rsidRDefault="00F05F2D" w:rsidP="0013333A">
            <w:pPr>
              <w:spacing w:after="0"/>
              <w:rPr>
                <w:rFonts w:ascii="Arial" w:hAnsi="Arial" w:cs="Arial"/>
                <w:sz w:val="18"/>
                <w:szCs w:val="18"/>
              </w:rPr>
            </w:pPr>
            <w:r>
              <w:rPr>
                <w:rFonts w:ascii="Arial" w:hAnsi="Arial" w:cs="Arial"/>
                <w:sz w:val="18"/>
                <w:szCs w:val="18"/>
              </w:rPr>
              <w:t>multiplicity: 1</w:t>
            </w:r>
          </w:p>
          <w:p w14:paraId="601B83CD" w14:textId="77777777" w:rsidR="00F05F2D" w:rsidRDefault="00F05F2D" w:rsidP="0013333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A9C305C" w14:textId="77777777" w:rsidR="00F05F2D" w:rsidRDefault="00F05F2D" w:rsidP="0013333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4F7E793" w14:textId="77777777" w:rsidR="00F05F2D" w:rsidRDefault="00F05F2D" w:rsidP="0013333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57BEE68" w14:textId="77777777" w:rsidR="00F05F2D" w:rsidRDefault="00F05F2D" w:rsidP="0013333A">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05F2D" w14:paraId="088001B3" w14:textId="77777777" w:rsidTr="0013333A">
        <w:trPr>
          <w:cantSplit/>
          <w:tblHeader/>
        </w:trPr>
        <w:tc>
          <w:tcPr>
            <w:tcW w:w="1531" w:type="pct"/>
            <w:tcBorders>
              <w:top w:val="single" w:sz="4" w:space="0" w:color="auto"/>
              <w:left w:val="single" w:sz="4" w:space="0" w:color="auto"/>
              <w:bottom w:val="single" w:sz="4" w:space="0" w:color="auto"/>
              <w:right w:val="single" w:sz="4" w:space="0" w:color="auto"/>
            </w:tcBorders>
            <w:hideMark/>
          </w:tcPr>
          <w:p w14:paraId="6F832D90" w14:textId="77777777" w:rsidR="00F05F2D" w:rsidRDefault="00F05F2D" w:rsidP="0013333A">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assuranceTargetList</w:t>
            </w:r>
            <w:proofErr w:type="spellEnd"/>
          </w:p>
        </w:tc>
        <w:tc>
          <w:tcPr>
            <w:tcW w:w="2351" w:type="pct"/>
            <w:tcBorders>
              <w:top w:val="single" w:sz="4" w:space="0" w:color="auto"/>
              <w:left w:val="single" w:sz="4" w:space="0" w:color="auto"/>
              <w:bottom w:val="single" w:sz="4" w:space="0" w:color="auto"/>
              <w:right w:val="single" w:sz="4" w:space="0" w:color="auto"/>
            </w:tcBorders>
            <w:hideMark/>
          </w:tcPr>
          <w:p w14:paraId="1677EF2B" w14:textId="77777777" w:rsidR="00F05F2D" w:rsidRDefault="00F05F2D" w:rsidP="0013333A">
            <w:pPr>
              <w:pStyle w:val="TAL"/>
            </w:pPr>
            <w:r>
              <w:t xml:space="preserve">This is an attribute containing a list of </w:t>
            </w:r>
            <w:proofErr w:type="spellStart"/>
            <w:r>
              <w:t>AssuranceTarget</w:t>
            </w:r>
            <w:proofErr w:type="spellEnd"/>
            <w:r>
              <w:t xml:space="preserve">(s) that are part of an </w:t>
            </w:r>
            <w:proofErr w:type="spellStart"/>
            <w:r>
              <w:rPr>
                <w:rFonts w:ascii="Courier New" w:hAnsi="Courier New" w:cs="Courier New"/>
              </w:rPr>
              <w:t>AssuranceGoal</w:t>
            </w:r>
            <w:proofErr w:type="spellEnd"/>
          </w:p>
        </w:tc>
        <w:tc>
          <w:tcPr>
            <w:tcW w:w="1118" w:type="pct"/>
            <w:tcBorders>
              <w:top w:val="single" w:sz="4" w:space="0" w:color="auto"/>
              <w:left w:val="single" w:sz="4" w:space="0" w:color="auto"/>
              <w:bottom w:val="single" w:sz="4" w:space="0" w:color="auto"/>
              <w:right w:val="single" w:sz="4" w:space="0" w:color="auto"/>
            </w:tcBorders>
            <w:hideMark/>
          </w:tcPr>
          <w:p w14:paraId="121EEFDC" w14:textId="77777777" w:rsidR="00F05F2D" w:rsidRDefault="00F05F2D" w:rsidP="0013333A">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Pr>
                <w:rFonts w:ascii="Arial" w:hAnsi="Arial" w:cs="Arial"/>
                <w:sz w:val="18"/>
                <w:szCs w:val="18"/>
              </w:rPr>
              <w:t>AssuranceTarget</w:t>
            </w:r>
            <w:proofErr w:type="spellEnd"/>
          </w:p>
          <w:p w14:paraId="47E476FB" w14:textId="77777777" w:rsidR="00F05F2D" w:rsidRDefault="00F05F2D" w:rsidP="0013333A">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2B54D88" w14:textId="77777777" w:rsidR="00F05F2D" w:rsidRDefault="00F05F2D" w:rsidP="0013333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06C25C9" w14:textId="77777777" w:rsidR="00F05F2D" w:rsidRDefault="00F05F2D" w:rsidP="0013333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FF25F84" w14:textId="77777777" w:rsidR="00F05F2D" w:rsidRDefault="00F05F2D" w:rsidP="0013333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0474071" w14:textId="77777777" w:rsidR="00F05F2D" w:rsidRDefault="00F05F2D" w:rsidP="0013333A">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05F2D" w14:paraId="2085D3CA" w14:textId="77777777" w:rsidTr="0013333A">
        <w:trPr>
          <w:cantSplit/>
          <w:tblHeader/>
        </w:trPr>
        <w:tc>
          <w:tcPr>
            <w:tcW w:w="1531" w:type="pct"/>
            <w:tcBorders>
              <w:top w:val="single" w:sz="4" w:space="0" w:color="auto"/>
              <w:left w:val="single" w:sz="4" w:space="0" w:color="auto"/>
              <w:bottom w:val="single" w:sz="4" w:space="0" w:color="auto"/>
              <w:right w:val="single" w:sz="4" w:space="0" w:color="auto"/>
            </w:tcBorders>
            <w:hideMark/>
          </w:tcPr>
          <w:p w14:paraId="31CDF0EB" w14:textId="77777777" w:rsidR="00F05F2D" w:rsidRDefault="00F05F2D" w:rsidP="0013333A">
            <w:pPr>
              <w:spacing w:after="0"/>
              <w:rPr>
                <w:rFonts w:ascii="Courier New" w:hAnsi="Courier New" w:cs="Courier New"/>
                <w:sz w:val="18"/>
                <w:szCs w:val="18"/>
              </w:rPr>
            </w:pPr>
            <w:proofErr w:type="spellStart"/>
            <w:r>
              <w:rPr>
                <w:rFonts w:ascii="Courier New" w:hAnsi="Courier New" w:cs="Courier New"/>
                <w:sz w:val="18"/>
                <w:szCs w:val="18"/>
                <w:lang w:eastAsia="zh-CN"/>
              </w:rPr>
              <w:t>observationTime</w:t>
            </w:r>
            <w:proofErr w:type="spellEnd"/>
          </w:p>
        </w:tc>
        <w:tc>
          <w:tcPr>
            <w:tcW w:w="2351" w:type="pct"/>
            <w:tcBorders>
              <w:top w:val="single" w:sz="4" w:space="0" w:color="auto"/>
              <w:left w:val="single" w:sz="4" w:space="0" w:color="auto"/>
              <w:bottom w:val="single" w:sz="4" w:space="0" w:color="auto"/>
              <w:right w:val="single" w:sz="4" w:space="0" w:color="auto"/>
            </w:tcBorders>
          </w:tcPr>
          <w:p w14:paraId="44A02663" w14:textId="77777777" w:rsidR="00F05F2D" w:rsidRDefault="00F05F2D" w:rsidP="0013333A">
            <w:pPr>
              <w:pStyle w:val="TAL"/>
            </w:pPr>
            <w:r>
              <w:t xml:space="preserve">It indicates the time duration over which an </w:t>
            </w:r>
            <w:proofErr w:type="spellStart"/>
            <w:r>
              <w:rPr>
                <w:rFonts w:ascii="Courier New" w:hAnsi="Courier New" w:cs="Courier New"/>
              </w:rPr>
              <w:t>AssuranceGoal</w:t>
            </w:r>
            <w:proofErr w:type="spellEnd"/>
            <w:r>
              <w:t xml:space="preserve"> is observed. </w:t>
            </w:r>
          </w:p>
          <w:p w14:paraId="4EED7496" w14:textId="77777777" w:rsidR="00F05F2D" w:rsidRDefault="00F05F2D" w:rsidP="0013333A">
            <w:pPr>
              <w:pStyle w:val="TAL"/>
            </w:pPr>
            <w:r>
              <w:t xml:space="preserve">The observation time is expressed in </w:t>
            </w:r>
            <w:r>
              <w:rPr>
                <w:rFonts w:ascii="Courier New" w:hAnsi="Courier New" w:cs="Courier New"/>
              </w:rPr>
              <w:t>seconds</w:t>
            </w:r>
            <w:r>
              <w:t>.</w:t>
            </w:r>
          </w:p>
          <w:p w14:paraId="069E896B" w14:textId="77777777" w:rsidR="00F05F2D" w:rsidRDefault="00F05F2D" w:rsidP="0013333A">
            <w:pPr>
              <w:pStyle w:val="TAL"/>
            </w:pPr>
          </w:p>
          <w:p w14:paraId="0B0A8911" w14:textId="77777777" w:rsidR="00F05F2D" w:rsidRDefault="00F05F2D" w:rsidP="0013333A">
            <w:pPr>
              <w:pStyle w:val="TAL"/>
            </w:pPr>
          </w:p>
        </w:tc>
        <w:tc>
          <w:tcPr>
            <w:tcW w:w="1118" w:type="pct"/>
            <w:tcBorders>
              <w:top w:val="single" w:sz="4" w:space="0" w:color="auto"/>
              <w:left w:val="single" w:sz="4" w:space="0" w:color="auto"/>
              <w:bottom w:val="single" w:sz="4" w:space="0" w:color="auto"/>
              <w:right w:val="single" w:sz="4" w:space="0" w:color="auto"/>
            </w:tcBorders>
            <w:hideMark/>
          </w:tcPr>
          <w:p w14:paraId="2E3917AF" w14:textId="77777777" w:rsidR="00F05F2D" w:rsidRDefault="00F05F2D" w:rsidP="0013333A">
            <w:pPr>
              <w:spacing w:after="0"/>
              <w:rPr>
                <w:rFonts w:ascii="Arial" w:hAnsi="Arial" w:cs="Arial"/>
                <w:sz w:val="18"/>
                <w:szCs w:val="18"/>
              </w:rPr>
            </w:pPr>
            <w:r>
              <w:rPr>
                <w:rFonts w:ascii="Arial" w:hAnsi="Arial" w:cs="Arial"/>
                <w:sz w:val="18"/>
                <w:szCs w:val="18"/>
              </w:rPr>
              <w:t>type: Integer</w:t>
            </w:r>
          </w:p>
          <w:p w14:paraId="5F4E6B7D" w14:textId="77777777" w:rsidR="00F05F2D" w:rsidRDefault="00F05F2D" w:rsidP="0013333A">
            <w:pPr>
              <w:spacing w:after="0"/>
              <w:rPr>
                <w:rFonts w:ascii="Arial" w:hAnsi="Arial" w:cs="Arial"/>
                <w:sz w:val="18"/>
                <w:szCs w:val="18"/>
              </w:rPr>
            </w:pPr>
            <w:r>
              <w:rPr>
                <w:rFonts w:ascii="Arial" w:hAnsi="Arial" w:cs="Arial"/>
                <w:sz w:val="18"/>
                <w:szCs w:val="18"/>
              </w:rPr>
              <w:t>multiplicity: 1</w:t>
            </w:r>
          </w:p>
          <w:p w14:paraId="5E7E8F39" w14:textId="77777777" w:rsidR="00F05F2D" w:rsidRDefault="00F05F2D" w:rsidP="0013333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8495E5E" w14:textId="77777777" w:rsidR="00F05F2D" w:rsidRDefault="00F05F2D" w:rsidP="0013333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1B5FBC3" w14:textId="77777777" w:rsidR="00F05F2D" w:rsidRDefault="00F05F2D" w:rsidP="0013333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6D8849D8" w14:textId="77777777" w:rsidR="00F05F2D" w:rsidRDefault="00F05F2D" w:rsidP="0013333A">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05F2D" w14:paraId="223503DD" w14:textId="77777777" w:rsidTr="0013333A">
        <w:trPr>
          <w:cantSplit/>
          <w:tblHeader/>
        </w:trPr>
        <w:tc>
          <w:tcPr>
            <w:tcW w:w="1531" w:type="pct"/>
            <w:tcBorders>
              <w:top w:val="single" w:sz="4" w:space="0" w:color="auto"/>
              <w:left w:val="single" w:sz="4" w:space="0" w:color="auto"/>
              <w:bottom w:val="single" w:sz="4" w:space="0" w:color="auto"/>
              <w:right w:val="single" w:sz="4" w:space="0" w:color="auto"/>
            </w:tcBorders>
            <w:hideMark/>
          </w:tcPr>
          <w:p w14:paraId="491AAAA6" w14:textId="77777777" w:rsidR="00F05F2D" w:rsidRDefault="00F05F2D" w:rsidP="0013333A">
            <w:pPr>
              <w:spacing w:after="0"/>
              <w:rPr>
                <w:rFonts w:ascii="Courier New" w:hAnsi="Courier New" w:cs="Courier New"/>
                <w:sz w:val="18"/>
                <w:szCs w:val="18"/>
              </w:rPr>
            </w:pPr>
            <w:proofErr w:type="spellStart"/>
            <w:r>
              <w:rPr>
                <w:rFonts w:ascii="Courier New" w:hAnsi="Courier New" w:cs="Courier New"/>
              </w:rPr>
              <w:t>assuranceGoalStatusObserved</w:t>
            </w:r>
            <w:proofErr w:type="spellEnd"/>
          </w:p>
        </w:tc>
        <w:tc>
          <w:tcPr>
            <w:tcW w:w="2351" w:type="pct"/>
            <w:tcBorders>
              <w:top w:val="single" w:sz="4" w:space="0" w:color="auto"/>
              <w:left w:val="single" w:sz="4" w:space="0" w:color="auto"/>
              <w:bottom w:val="single" w:sz="4" w:space="0" w:color="auto"/>
              <w:right w:val="single" w:sz="4" w:space="0" w:color="auto"/>
            </w:tcBorders>
          </w:tcPr>
          <w:p w14:paraId="1F1179F9" w14:textId="77777777" w:rsidR="00F05F2D" w:rsidRDefault="00F05F2D" w:rsidP="0013333A">
            <w:r>
              <w:t xml:space="preserve">It holds the status of the observed goal fulfilment to the </w:t>
            </w:r>
            <w:proofErr w:type="spellStart"/>
            <w:r>
              <w:rPr>
                <w:rFonts w:ascii="Courier New" w:hAnsi="Courier New" w:cs="Courier New"/>
              </w:rPr>
              <w:t>assuranceGoal</w:t>
            </w:r>
            <w:proofErr w:type="spellEnd"/>
            <w:r>
              <w:t xml:space="preserve">. The value is FULFILLED only if all the constituent </w:t>
            </w:r>
            <w:proofErr w:type="spellStart"/>
            <w:r>
              <w:rPr>
                <w:rFonts w:ascii="Courier New" w:hAnsi="Courier New" w:cs="Courier New"/>
              </w:rPr>
              <w:t>assuranceTargetStatusObserved</w:t>
            </w:r>
            <w:proofErr w:type="spellEnd"/>
            <w:r>
              <w:t xml:space="preserve"> are </w:t>
            </w:r>
            <w:r>
              <w:rPr>
                <w:rFonts w:cs="Arial"/>
                <w:szCs w:val="18"/>
              </w:rPr>
              <w:t>FULFILLED.</w:t>
            </w:r>
          </w:p>
          <w:p w14:paraId="7C810CDC" w14:textId="77777777" w:rsidR="00F05F2D" w:rsidRDefault="00F05F2D" w:rsidP="0013333A">
            <w:pPr>
              <w:spacing w:after="0"/>
            </w:pPr>
          </w:p>
          <w:p w14:paraId="7DD75818" w14:textId="77777777" w:rsidR="00F05F2D" w:rsidRDefault="00F05F2D" w:rsidP="0013333A">
            <w:pPr>
              <w:pStyle w:val="TAL"/>
            </w:pPr>
            <w:proofErr w:type="spellStart"/>
            <w:r>
              <w:t>allowedValues</w:t>
            </w:r>
            <w:proofErr w:type="spellEnd"/>
            <w:r>
              <w:rPr>
                <w:rFonts w:cs="Arial"/>
                <w:szCs w:val="18"/>
              </w:rPr>
              <w:t>: "FULFILLED", “NOT_FULFILLED</w:t>
            </w:r>
            <w:r>
              <w:t xml:space="preserve"> </w:t>
            </w:r>
          </w:p>
        </w:tc>
        <w:tc>
          <w:tcPr>
            <w:tcW w:w="1118" w:type="pct"/>
            <w:tcBorders>
              <w:top w:val="single" w:sz="4" w:space="0" w:color="auto"/>
              <w:left w:val="single" w:sz="4" w:space="0" w:color="auto"/>
              <w:bottom w:val="single" w:sz="4" w:space="0" w:color="auto"/>
              <w:right w:val="single" w:sz="4" w:space="0" w:color="auto"/>
            </w:tcBorders>
            <w:hideMark/>
          </w:tcPr>
          <w:p w14:paraId="495B7A71" w14:textId="77777777" w:rsidR="00F05F2D" w:rsidRDefault="00F05F2D" w:rsidP="0013333A">
            <w:pPr>
              <w:spacing w:after="0"/>
              <w:rPr>
                <w:rFonts w:ascii="Arial" w:hAnsi="Arial" w:cs="Arial"/>
                <w:sz w:val="18"/>
                <w:szCs w:val="18"/>
              </w:rPr>
            </w:pPr>
            <w:r>
              <w:rPr>
                <w:rFonts w:ascii="Arial" w:hAnsi="Arial" w:cs="Arial"/>
                <w:sz w:val="18"/>
                <w:szCs w:val="18"/>
              </w:rPr>
              <w:t>type: ENUM</w:t>
            </w:r>
          </w:p>
          <w:p w14:paraId="55752647" w14:textId="77777777" w:rsidR="00F05F2D" w:rsidRDefault="00F05F2D" w:rsidP="0013333A">
            <w:pPr>
              <w:spacing w:after="0"/>
              <w:rPr>
                <w:rFonts w:ascii="Arial" w:hAnsi="Arial" w:cs="Arial"/>
                <w:sz w:val="18"/>
                <w:szCs w:val="18"/>
              </w:rPr>
            </w:pPr>
            <w:r>
              <w:rPr>
                <w:rFonts w:ascii="Arial" w:hAnsi="Arial" w:cs="Arial"/>
                <w:sz w:val="18"/>
                <w:szCs w:val="18"/>
              </w:rPr>
              <w:t>multiplicity: 1</w:t>
            </w:r>
          </w:p>
          <w:p w14:paraId="0A4A5AD9" w14:textId="77777777" w:rsidR="00F05F2D" w:rsidRDefault="00F05F2D" w:rsidP="0013333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18BDD45" w14:textId="77777777" w:rsidR="00F05F2D" w:rsidRDefault="00F05F2D" w:rsidP="0013333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DB480E0" w14:textId="77777777" w:rsidR="00F05F2D" w:rsidRDefault="00F05F2D" w:rsidP="0013333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0C0DEEE" w14:textId="77777777" w:rsidR="00F05F2D" w:rsidRDefault="00F05F2D" w:rsidP="0013333A">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05F2D" w14:paraId="1032BABA" w14:textId="77777777" w:rsidTr="0013333A">
        <w:trPr>
          <w:cantSplit/>
          <w:tblHeader/>
        </w:trPr>
        <w:tc>
          <w:tcPr>
            <w:tcW w:w="1531" w:type="pct"/>
            <w:tcBorders>
              <w:top w:val="single" w:sz="4" w:space="0" w:color="auto"/>
              <w:left w:val="single" w:sz="4" w:space="0" w:color="auto"/>
              <w:bottom w:val="single" w:sz="4" w:space="0" w:color="auto"/>
              <w:right w:val="single" w:sz="4" w:space="0" w:color="auto"/>
            </w:tcBorders>
            <w:hideMark/>
          </w:tcPr>
          <w:p w14:paraId="66E1FFFD" w14:textId="77777777" w:rsidR="00F05F2D" w:rsidRDefault="00F05F2D" w:rsidP="0013333A">
            <w:pPr>
              <w:spacing w:after="0"/>
              <w:rPr>
                <w:rFonts w:ascii="Courier New" w:hAnsi="Courier New" w:cs="Courier New"/>
                <w:sz w:val="18"/>
                <w:szCs w:val="18"/>
              </w:rPr>
            </w:pPr>
            <w:proofErr w:type="spellStart"/>
            <w:r>
              <w:rPr>
                <w:rFonts w:ascii="Courier New" w:hAnsi="Courier New" w:cs="Courier New"/>
              </w:rPr>
              <w:t>assuranceGoalStatusPredicted</w:t>
            </w:r>
            <w:proofErr w:type="spellEnd"/>
          </w:p>
        </w:tc>
        <w:tc>
          <w:tcPr>
            <w:tcW w:w="2351" w:type="pct"/>
            <w:tcBorders>
              <w:top w:val="single" w:sz="4" w:space="0" w:color="auto"/>
              <w:left w:val="single" w:sz="4" w:space="0" w:color="auto"/>
              <w:bottom w:val="single" w:sz="4" w:space="0" w:color="auto"/>
              <w:right w:val="single" w:sz="4" w:space="0" w:color="auto"/>
            </w:tcBorders>
          </w:tcPr>
          <w:p w14:paraId="07266A6D" w14:textId="77777777" w:rsidR="00F05F2D" w:rsidRDefault="00F05F2D" w:rsidP="0013333A">
            <w:pPr>
              <w:spacing w:after="0"/>
            </w:pPr>
            <w:r>
              <w:t xml:space="preserve">It holds the status of the predicted future goal fulfilment to the </w:t>
            </w:r>
            <w:proofErr w:type="spellStart"/>
            <w:proofErr w:type="gramStart"/>
            <w:r>
              <w:rPr>
                <w:rFonts w:ascii="Courier New" w:hAnsi="Courier New" w:cs="Courier New"/>
              </w:rPr>
              <w:t>assuranceGoal</w:t>
            </w:r>
            <w:proofErr w:type="spellEnd"/>
            <w:r>
              <w:t xml:space="preserve"> </w:t>
            </w:r>
            <w:r>
              <w:rPr>
                <w:rFonts w:ascii="Courier New" w:hAnsi="Courier New" w:cs="Courier New"/>
              </w:rPr>
              <w:t>.</w:t>
            </w:r>
            <w:proofErr w:type="gramEnd"/>
            <w:r>
              <w:rPr>
                <w:rFonts w:ascii="Courier New" w:hAnsi="Courier New" w:cs="Courier New"/>
              </w:rPr>
              <w:t xml:space="preserve"> </w:t>
            </w:r>
            <w:r>
              <w:t xml:space="preserve">The value is FULFILLED only if all the constituent </w:t>
            </w:r>
            <w:proofErr w:type="spellStart"/>
            <w:r>
              <w:rPr>
                <w:rFonts w:ascii="Courier New" w:hAnsi="Courier New" w:cs="Courier New"/>
              </w:rPr>
              <w:t>assuranceTargetStatusPredicted</w:t>
            </w:r>
            <w:proofErr w:type="spellEnd"/>
            <w:r>
              <w:t xml:space="preserve"> are </w:t>
            </w:r>
            <w:r>
              <w:rPr>
                <w:rFonts w:cs="Arial"/>
                <w:szCs w:val="18"/>
              </w:rPr>
              <w:t>FULFILLED.</w:t>
            </w:r>
          </w:p>
          <w:p w14:paraId="67CD7F15" w14:textId="77777777" w:rsidR="00F05F2D" w:rsidRDefault="00F05F2D" w:rsidP="0013333A">
            <w:pPr>
              <w:spacing w:after="0"/>
            </w:pPr>
          </w:p>
          <w:p w14:paraId="51913E44" w14:textId="77777777" w:rsidR="00F05F2D" w:rsidRDefault="00F05F2D" w:rsidP="0013333A">
            <w:pPr>
              <w:pStyle w:val="TAL"/>
            </w:pPr>
            <w:proofErr w:type="spellStart"/>
            <w:r>
              <w:t>allowedValues</w:t>
            </w:r>
            <w:proofErr w:type="spellEnd"/>
            <w:r>
              <w:rPr>
                <w:rFonts w:cs="Arial"/>
                <w:szCs w:val="18"/>
              </w:rPr>
              <w:t>: "FULFILLED", “NOT_FULFILLED"</w:t>
            </w:r>
          </w:p>
        </w:tc>
        <w:tc>
          <w:tcPr>
            <w:tcW w:w="1118" w:type="pct"/>
            <w:tcBorders>
              <w:top w:val="single" w:sz="4" w:space="0" w:color="auto"/>
              <w:left w:val="single" w:sz="4" w:space="0" w:color="auto"/>
              <w:bottom w:val="single" w:sz="4" w:space="0" w:color="auto"/>
              <w:right w:val="single" w:sz="4" w:space="0" w:color="auto"/>
            </w:tcBorders>
            <w:hideMark/>
          </w:tcPr>
          <w:p w14:paraId="4C0E9749" w14:textId="77777777" w:rsidR="00F05F2D" w:rsidRDefault="00F05F2D" w:rsidP="0013333A">
            <w:pPr>
              <w:spacing w:after="0"/>
              <w:rPr>
                <w:rFonts w:ascii="Arial" w:hAnsi="Arial" w:cs="Arial"/>
                <w:sz w:val="18"/>
                <w:szCs w:val="18"/>
              </w:rPr>
            </w:pPr>
            <w:r>
              <w:rPr>
                <w:rFonts w:ascii="Arial" w:hAnsi="Arial" w:cs="Arial"/>
                <w:sz w:val="18"/>
                <w:szCs w:val="18"/>
              </w:rPr>
              <w:t>type: ENUM</w:t>
            </w:r>
          </w:p>
          <w:p w14:paraId="66CEAA87" w14:textId="77777777" w:rsidR="00F05F2D" w:rsidRDefault="00F05F2D" w:rsidP="0013333A">
            <w:pPr>
              <w:spacing w:after="0"/>
              <w:rPr>
                <w:rFonts w:ascii="Arial" w:hAnsi="Arial" w:cs="Arial"/>
                <w:sz w:val="18"/>
                <w:szCs w:val="18"/>
              </w:rPr>
            </w:pPr>
            <w:r>
              <w:rPr>
                <w:rFonts w:ascii="Arial" w:hAnsi="Arial" w:cs="Arial"/>
                <w:sz w:val="18"/>
                <w:szCs w:val="18"/>
              </w:rPr>
              <w:t>multiplicity: 1</w:t>
            </w:r>
          </w:p>
          <w:p w14:paraId="2170E32C" w14:textId="77777777" w:rsidR="00F05F2D" w:rsidRDefault="00F05F2D" w:rsidP="0013333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2C7D891" w14:textId="77777777" w:rsidR="00F05F2D" w:rsidRDefault="00F05F2D" w:rsidP="0013333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7CBF463" w14:textId="77777777" w:rsidR="00F05F2D" w:rsidRDefault="00F05F2D" w:rsidP="0013333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66B5F44" w14:textId="77777777" w:rsidR="00F05F2D" w:rsidRDefault="00F05F2D" w:rsidP="0013333A">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05F2D" w14:paraId="0D8852D9" w14:textId="77777777" w:rsidTr="0013333A">
        <w:trPr>
          <w:cantSplit/>
          <w:tblHeader/>
        </w:trPr>
        <w:tc>
          <w:tcPr>
            <w:tcW w:w="1531" w:type="pct"/>
            <w:tcBorders>
              <w:top w:val="single" w:sz="4" w:space="0" w:color="auto"/>
              <w:left w:val="single" w:sz="4" w:space="0" w:color="auto"/>
              <w:bottom w:val="single" w:sz="4" w:space="0" w:color="auto"/>
              <w:right w:val="single" w:sz="4" w:space="0" w:color="auto"/>
            </w:tcBorders>
            <w:hideMark/>
          </w:tcPr>
          <w:p w14:paraId="05323157" w14:textId="77777777" w:rsidR="00F05F2D" w:rsidRDefault="00F05F2D" w:rsidP="0013333A">
            <w:pPr>
              <w:spacing w:after="0"/>
              <w:rPr>
                <w:rFonts w:ascii="Courier New" w:hAnsi="Courier New" w:cs="Courier New"/>
              </w:rPr>
            </w:pPr>
            <w:proofErr w:type="spellStart"/>
            <w:r>
              <w:rPr>
                <w:rFonts w:ascii="Courier New" w:hAnsi="Courier New" w:cs="Courier New"/>
                <w:lang w:val="en-US"/>
              </w:rPr>
              <w:t>assuranceTargetStatusObserved</w:t>
            </w:r>
            <w:proofErr w:type="spellEnd"/>
          </w:p>
        </w:tc>
        <w:tc>
          <w:tcPr>
            <w:tcW w:w="2351" w:type="pct"/>
            <w:tcBorders>
              <w:top w:val="single" w:sz="4" w:space="0" w:color="auto"/>
              <w:left w:val="single" w:sz="4" w:space="0" w:color="auto"/>
              <w:bottom w:val="single" w:sz="4" w:space="0" w:color="auto"/>
              <w:right w:val="single" w:sz="4" w:space="0" w:color="auto"/>
            </w:tcBorders>
          </w:tcPr>
          <w:p w14:paraId="719B79D2" w14:textId="77777777" w:rsidR="00F05F2D" w:rsidRDefault="00F05F2D" w:rsidP="0013333A">
            <w:pPr>
              <w:spacing w:after="0"/>
              <w:rPr>
                <w:lang w:val="en-US"/>
              </w:rPr>
            </w:pPr>
            <w:r>
              <w:rPr>
                <w:lang w:val="en-US"/>
              </w:rPr>
              <w:t xml:space="preserve">It holds the status of the observed target fulfilment to the </w:t>
            </w:r>
            <w:proofErr w:type="spellStart"/>
            <w:r>
              <w:rPr>
                <w:rFonts w:ascii="Courier New" w:hAnsi="Courier New" w:cs="Courier New"/>
                <w:lang w:val="en-US"/>
              </w:rPr>
              <w:t>assuranceGoal</w:t>
            </w:r>
            <w:proofErr w:type="spellEnd"/>
            <w:r>
              <w:rPr>
                <w:rFonts w:ascii="Courier New" w:hAnsi="Courier New" w:cs="Courier New"/>
                <w:lang w:val="en-US"/>
              </w:rPr>
              <w:t>.</w:t>
            </w:r>
            <w:r>
              <w:rPr>
                <w:lang w:val="en-US"/>
              </w:rPr>
              <w:t xml:space="preserve"> </w:t>
            </w:r>
          </w:p>
          <w:p w14:paraId="749D555D" w14:textId="77777777" w:rsidR="00F05F2D" w:rsidRDefault="00F05F2D" w:rsidP="0013333A">
            <w:pPr>
              <w:spacing w:after="0"/>
              <w:rPr>
                <w:lang w:val="en-US"/>
              </w:rPr>
            </w:pPr>
          </w:p>
          <w:p w14:paraId="52E0B62A" w14:textId="77777777" w:rsidR="00F05F2D" w:rsidRDefault="00F05F2D" w:rsidP="0013333A">
            <w:pPr>
              <w:spacing w:after="0"/>
              <w:rPr>
                <w:rFonts w:cs="Arial"/>
                <w:snapToGrid w:val="0"/>
                <w:szCs w:val="18"/>
              </w:rPr>
            </w:pPr>
            <w:proofErr w:type="spellStart"/>
            <w:r>
              <w:rPr>
                <w:lang w:val="en-US"/>
              </w:rPr>
              <w:t>allowedValues</w:t>
            </w:r>
            <w:proofErr w:type="spellEnd"/>
            <w:r>
              <w:rPr>
                <w:rFonts w:cs="Arial"/>
                <w:szCs w:val="18"/>
                <w:lang w:val="en-US"/>
              </w:rPr>
              <w:t>: "FULFILLED", “NOT_FULFILLED</w:t>
            </w:r>
            <w:r>
              <w:rPr>
                <w:lang w:val="en-US"/>
              </w:rPr>
              <w:t xml:space="preserve"> </w:t>
            </w:r>
          </w:p>
        </w:tc>
        <w:tc>
          <w:tcPr>
            <w:tcW w:w="1118" w:type="pct"/>
            <w:tcBorders>
              <w:top w:val="single" w:sz="4" w:space="0" w:color="auto"/>
              <w:left w:val="single" w:sz="4" w:space="0" w:color="auto"/>
              <w:bottom w:val="single" w:sz="4" w:space="0" w:color="auto"/>
              <w:right w:val="single" w:sz="4" w:space="0" w:color="auto"/>
            </w:tcBorders>
            <w:hideMark/>
          </w:tcPr>
          <w:p w14:paraId="11B939F5" w14:textId="77777777" w:rsidR="00F05F2D" w:rsidRDefault="00F05F2D" w:rsidP="0013333A">
            <w:pPr>
              <w:spacing w:after="0"/>
              <w:rPr>
                <w:rFonts w:ascii="Arial" w:hAnsi="Arial" w:cs="Arial"/>
                <w:sz w:val="18"/>
                <w:szCs w:val="18"/>
                <w:lang w:val="en-US"/>
              </w:rPr>
            </w:pPr>
            <w:r>
              <w:rPr>
                <w:rFonts w:ascii="Arial" w:hAnsi="Arial" w:cs="Arial"/>
                <w:sz w:val="18"/>
                <w:szCs w:val="18"/>
                <w:lang w:val="en-US"/>
              </w:rPr>
              <w:t>type: ENUM</w:t>
            </w:r>
          </w:p>
          <w:p w14:paraId="09F13789" w14:textId="77777777" w:rsidR="00F05F2D" w:rsidRDefault="00F05F2D" w:rsidP="0013333A">
            <w:pPr>
              <w:spacing w:after="0"/>
              <w:rPr>
                <w:rFonts w:ascii="Arial" w:hAnsi="Arial" w:cs="Arial"/>
                <w:sz w:val="18"/>
                <w:szCs w:val="18"/>
                <w:lang w:val="en-US"/>
              </w:rPr>
            </w:pPr>
            <w:r>
              <w:rPr>
                <w:rFonts w:ascii="Arial" w:hAnsi="Arial" w:cs="Arial"/>
                <w:sz w:val="18"/>
                <w:szCs w:val="18"/>
                <w:lang w:val="en-US"/>
              </w:rPr>
              <w:t>multiplicity: 1</w:t>
            </w:r>
          </w:p>
          <w:p w14:paraId="05EC39D8" w14:textId="77777777" w:rsidR="00F05F2D" w:rsidRDefault="00F05F2D" w:rsidP="0013333A">
            <w:pPr>
              <w:spacing w:after="0"/>
              <w:rPr>
                <w:rFonts w:ascii="Arial" w:hAnsi="Arial" w:cs="Arial"/>
                <w:sz w:val="18"/>
                <w:szCs w:val="18"/>
                <w:lang w:val="en-US"/>
              </w:rPr>
            </w:pPr>
            <w:proofErr w:type="spellStart"/>
            <w:r>
              <w:rPr>
                <w:rFonts w:ascii="Arial" w:hAnsi="Arial" w:cs="Arial"/>
                <w:sz w:val="18"/>
                <w:szCs w:val="18"/>
                <w:lang w:val="en-US"/>
              </w:rPr>
              <w:t>isOrdered</w:t>
            </w:r>
            <w:proofErr w:type="spellEnd"/>
            <w:r>
              <w:rPr>
                <w:rFonts w:ascii="Arial" w:hAnsi="Arial" w:cs="Arial"/>
                <w:sz w:val="18"/>
                <w:szCs w:val="18"/>
                <w:lang w:val="en-US"/>
              </w:rPr>
              <w:t>: N/A</w:t>
            </w:r>
          </w:p>
          <w:p w14:paraId="5273DA5A" w14:textId="77777777" w:rsidR="00F05F2D" w:rsidRDefault="00F05F2D" w:rsidP="0013333A">
            <w:pPr>
              <w:spacing w:after="0"/>
              <w:rPr>
                <w:rFonts w:ascii="Arial" w:hAnsi="Arial" w:cs="Arial"/>
                <w:sz w:val="18"/>
                <w:szCs w:val="18"/>
                <w:lang w:val="en-US"/>
              </w:rPr>
            </w:pPr>
            <w:proofErr w:type="spellStart"/>
            <w:r>
              <w:rPr>
                <w:rFonts w:ascii="Arial" w:hAnsi="Arial" w:cs="Arial"/>
                <w:sz w:val="18"/>
                <w:szCs w:val="18"/>
                <w:lang w:val="en-US"/>
              </w:rPr>
              <w:t>isUnique</w:t>
            </w:r>
            <w:proofErr w:type="spellEnd"/>
            <w:r>
              <w:rPr>
                <w:rFonts w:ascii="Arial" w:hAnsi="Arial" w:cs="Arial"/>
                <w:sz w:val="18"/>
                <w:szCs w:val="18"/>
                <w:lang w:val="en-US"/>
              </w:rPr>
              <w:t>: N/A</w:t>
            </w:r>
          </w:p>
          <w:p w14:paraId="418C8217" w14:textId="77777777" w:rsidR="00F05F2D" w:rsidRDefault="00F05F2D" w:rsidP="0013333A">
            <w:pPr>
              <w:spacing w:after="0"/>
              <w:rPr>
                <w:rFonts w:ascii="Arial" w:hAnsi="Arial" w:cs="Arial"/>
                <w:sz w:val="18"/>
                <w:szCs w:val="18"/>
                <w:lang w:val="en-US"/>
              </w:rPr>
            </w:pPr>
            <w:proofErr w:type="spellStart"/>
            <w:r>
              <w:rPr>
                <w:rFonts w:ascii="Arial" w:hAnsi="Arial" w:cs="Arial"/>
                <w:sz w:val="18"/>
                <w:szCs w:val="18"/>
                <w:lang w:val="en-US"/>
              </w:rPr>
              <w:t>defaultValue</w:t>
            </w:r>
            <w:proofErr w:type="spellEnd"/>
            <w:r>
              <w:rPr>
                <w:rFonts w:ascii="Arial" w:hAnsi="Arial" w:cs="Arial"/>
                <w:sz w:val="18"/>
                <w:szCs w:val="18"/>
                <w:lang w:val="en-US"/>
              </w:rPr>
              <w:t xml:space="preserve">: None </w:t>
            </w:r>
          </w:p>
          <w:p w14:paraId="46678C90" w14:textId="77777777" w:rsidR="00F05F2D" w:rsidRDefault="00F05F2D" w:rsidP="0013333A">
            <w:pPr>
              <w:spacing w:after="0"/>
              <w:rPr>
                <w:rFonts w:ascii="Arial" w:hAnsi="Arial" w:cs="Arial"/>
                <w:sz w:val="18"/>
                <w:szCs w:val="18"/>
              </w:rPr>
            </w:pPr>
            <w:proofErr w:type="spellStart"/>
            <w:r>
              <w:rPr>
                <w:rFonts w:ascii="Arial" w:hAnsi="Arial" w:cs="Arial"/>
                <w:sz w:val="18"/>
                <w:szCs w:val="18"/>
                <w:lang w:val="en-US"/>
              </w:rPr>
              <w:t>isNullable</w:t>
            </w:r>
            <w:proofErr w:type="spellEnd"/>
            <w:r>
              <w:rPr>
                <w:rFonts w:ascii="Arial" w:hAnsi="Arial" w:cs="Arial"/>
                <w:sz w:val="18"/>
                <w:szCs w:val="18"/>
                <w:lang w:val="en-US"/>
              </w:rPr>
              <w:t>: False</w:t>
            </w:r>
          </w:p>
        </w:tc>
      </w:tr>
      <w:tr w:rsidR="00F05F2D" w14:paraId="3A95989C" w14:textId="77777777" w:rsidTr="0013333A">
        <w:trPr>
          <w:cantSplit/>
          <w:tblHeader/>
        </w:trPr>
        <w:tc>
          <w:tcPr>
            <w:tcW w:w="1531" w:type="pct"/>
            <w:tcBorders>
              <w:top w:val="single" w:sz="4" w:space="0" w:color="auto"/>
              <w:left w:val="single" w:sz="4" w:space="0" w:color="auto"/>
              <w:bottom w:val="single" w:sz="4" w:space="0" w:color="auto"/>
              <w:right w:val="single" w:sz="4" w:space="0" w:color="auto"/>
            </w:tcBorders>
            <w:hideMark/>
          </w:tcPr>
          <w:p w14:paraId="41DEFCD7" w14:textId="77777777" w:rsidR="00F05F2D" w:rsidRDefault="00F05F2D" w:rsidP="0013333A">
            <w:pPr>
              <w:spacing w:after="0"/>
              <w:rPr>
                <w:rFonts w:ascii="Courier New" w:hAnsi="Courier New" w:cs="Courier New"/>
              </w:rPr>
            </w:pPr>
            <w:proofErr w:type="spellStart"/>
            <w:r>
              <w:rPr>
                <w:rFonts w:ascii="Courier New" w:hAnsi="Courier New" w:cs="Courier New"/>
                <w:lang w:val="en-US"/>
              </w:rPr>
              <w:t>assuranceTargetStatusPredicted</w:t>
            </w:r>
            <w:proofErr w:type="spellEnd"/>
          </w:p>
        </w:tc>
        <w:tc>
          <w:tcPr>
            <w:tcW w:w="2351" w:type="pct"/>
            <w:tcBorders>
              <w:top w:val="single" w:sz="4" w:space="0" w:color="auto"/>
              <w:left w:val="single" w:sz="4" w:space="0" w:color="auto"/>
              <w:bottom w:val="single" w:sz="4" w:space="0" w:color="auto"/>
              <w:right w:val="single" w:sz="4" w:space="0" w:color="auto"/>
            </w:tcBorders>
          </w:tcPr>
          <w:p w14:paraId="22968BD0" w14:textId="77777777" w:rsidR="00F05F2D" w:rsidRDefault="00F05F2D" w:rsidP="0013333A">
            <w:pPr>
              <w:spacing w:after="0"/>
              <w:rPr>
                <w:lang w:val="en-US"/>
              </w:rPr>
            </w:pPr>
            <w:r>
              <w:rPr>
                <w:lang w:val="en-US"/>
              </w:rPr>
              <w:t xml:space="preserve">It holds the status of the predicted future target fulfilment to the </w:t>
            </w:r>
            <w:proofErr w:type="spellStart"/>
            <w:r>
              <w:rPr>
                <w:rFonts w:ascii="Courier New" w:hAnsi="Courier New" w:cs="Courier New"/>
                <w:lang w:val="en-US"/>
              </w:rPr>
              <w:t>assuranceGoal</w:t>
            </w:r>
            <w:proofErr w:type="spellEnd"/>
            <w:r>
              <w:rPr>
                <w:lang w:val="en-US"/>
              </w:rPr>
              <w:t xml:space="preserve"> </w:t>
            </w:r>
          </w:p>
          <w:p w14:paraId="047E7DE3" w14:textId="77777777" w:rsidR="00F05F2D" w:rsidRDefault="00F05F2D" w:rsidP="0013333A">
            <w:pPr>
              <w:spacing w:after="0"/>
              <w:rPr>
                <w:lang w:val="en-US"/>
              </w:rPr>
            </w:pPr>
          </w:p>
          <w:p w14:paraId="03B02058" w14:textId="77777777" w:rsidR="00F05F2D" w:rsidRDefault="00F05F2D" w:rsidP="0013333A">
            <w:pPr>
              <w:spacing w:after="0"/>
              <w:rPr>
                <w:rFonts w:cs="Arial"/>
                <w:snapToGrid w:val="0"/>
                <w:szCs w:val="18"/>
              </w:rPr>
            </w:pPr>
            <w:proofErr w:type="spellStart"/>
            <w:r>
              <w:rPr>
                <w:lang w:val="en-US"/>
              </w:rPr>
              <w:t>allowedValues</w:t>
            </w:r>
            <w:proofErr w:type="spellEnd"/>
            <w:r>
              <w:rPr>
                <w:rFonts w:cs="Arial"/>
                <w:szCs w:val="18"/>
                <w:lang w:val="en-US"/>
              </w:rPr>
              <w:t>: "FULFILLED", “NOT_FULFILLED"</w:t>
            </w:r>
          </w:p>
        </w:tc>
        <w:tc>
          <w:tcPr>
            <w:tcW w:w="1118" w:type="pct"/>
            <w:tcBorders>
              <w:top w:val="single" w:sz="4" w:space="0" w:color="auto"/>
              <w:left w:val="single" w:sz="4" w:space="0" w:color="auto"/>
              <w:bottom w:val="single" w:sz="4" w:space="0" w:color="auto"/>
              <w:right w:val="single" w:sz="4" w:space="0" w:color="auto"/>
            </w:tcBorders>
            <w:hideMark/>
          </w:tcPr>
          <w:p w14:paraId="16D59043" w14:textId="77777777" w:rsidR="00F05F2D" w:rsidRDefault="00F05F2D" w:rsidP="0013333A">
            <w:pPr>
              <w:spacing w:after="0"/>
              <w:rPr>
                <w:rFonts w:ascii="Arial" w:hAnsi="Arial" w:cs="Arial"/>
                <w:sz w:val="18"/>
                <w:szCs w:val="18"/>
                <w:lang w:val="en-US"/>
              </w:rPr>
            </w:pPr>
            <w:r>
              <w:rPr>
                <w:rFonts w:ascii="Arial" w:hAnsi="Arial" w:cs="Arial"/>
                <w:sz w:val="18"/>
                <w:szCs w:val="18"/>
                <w:lang w:val="en-US"/>
              </w:rPr>
              <w:t>type: ENUM</w:t>
            </w:r>
          </w:p>
          <w:p w14:paraId="1A0C07F9" w14:textId="77777777" w:rsidR="00F05F2D" w:rsidRDefault="00F05F2D" w:rsidP="0013333A">
            <w:pPr>
              <w:spacing w:after="0"/>
              <w:rPr>
                <w:rFonts w:ascii="Arial" w:hAnsi="Arial" w:cs="Arial"/>
                <w:sz w:val="18"/>
                <w:szCs w:val="18"/>
                <w:lang w:val="en-US"/>
              </w:rPr>
            </w:pPr>
            <w:r>
              <w:rPr>
                <w:rFonts w:ascii="Arial" w:hAnsi="Arial" w:cs="Arial"/>
                <w:sz w:val="18"/>
                <w:szCs w:val="18"/>
                <w:lang w:val="en-US"/>
              </w:rPr>
              <w:t>multiplicity: 1</w:t>
            </w:r>
          </w:p>
          <w:p w14:paraId="5A9AA6AF" w14:textId="77777777" w:rsidR="00F05F2D" w:rsidRDefault="00F05F2D" w:rsidP="0013333A">
            <w:pPr>
              <w:spacing w:after="0"/>
              <w:rPr>
                <w:rFonts w:ascii="Arial" w:hAnsi="Arial" w:cs="Arial"/>
                <w:sz w:val="18"/>
                <w:szCs w:val="18"/>
                <w:lang w:val="en-US"/>
              </w:rPr>
            </w:pPr>
            <w:proofErr w:type="spellStart"/>
            <w:r>
              <w:rPr>
                <w:rFonts w:ascii="Arial" w:hAnsi="Arial" w:cs="Arial"/>
                <w:sz w:val="18"/>
                <w:szCs w:val="18"/>
                <w:lang w:val="en-US"/>
              </w:rPr>
              <w:t>isOrdered</w:t>
            </w:r>
            <w:proofErr w:type="spellEnd"/>
            <w:r>
              <w:rPr>
                <w:rFonts w:ascii="Arial" w:hAnsi="Arial" w:cs="Arial"/>
                <w:sz w:val="18"/>
                <w:szCs w:val="18"/>
                <w:lang w:val="en-US"/>
              </w:rPr>
              <w:t>: N/A</w:t>
            </w:r>
          </w:p>
          <w:p w14:paraId="79F96F7F" w14:textId="77777777" w:rsidR="00F05F2D" w:rsidRDefault="00F05F2D" w:rsidP="0013333A">
            <w:pPr>
              <w:spacing w:after="0"/>
              <w:rPr>
                <w:rFonts w:ascii="Arial" w:hAnsi="Arial" w:cs="Arial"/>
                <w:sz w:val="18"/>
                <w:szCs w:val="18"/>
                <w:lang w:val="en-US"/>
              </w:rPr>
            </w:pPr>
            <w:proofErr w:type="spellStart"/>
            <w:r>
              <w:rPr>
                <w:rFonts w:ascii="Arial" w:hAnsi="Arial" w:cs="Arial"/>
                <w:sz w:val="18"/>
                <w:szCs w:val="18"/>
                <w:lang w:val="en-US"/>
              </w:rPr>
              <w:t>isUnique</w:t>
            </w:r>
            <w:proofErr w:type="spellEnd"/>
            <w:r>
              <w:rPr>
                <w:rFonts w:ascii="Arial" w:hAnsi="Arial" w:cs="Arial"/>
                <w:sz w:val="18"/>
                <w:szCs w:val="18"/>
                <w:lang w:val="en-US"/>
              </w:rPr>
              <w:t>: N/A</w:t>
            </w:r>
          </w:p>
          <w:p w14:paraId="713758DD" w14:textId="77777777" w:rsidR="00F05F2D" w:rsidRDefault="00F05F2D" w:rsidP="0013333A">
            <w:pPr>
              <w:spacing w:after="0"/>
              <w:rPr>
                <w:rFonts w:ascii="Arial" w:hAnsi="Arial" w:cs="Arial"/>
                <w:sz w:val="18"/>
                <w:szCs w:val="18"/>
                <w:lang w:val="en-US"/>
              </w:rPr>
            </w:pPr>
            <w:proofErr w:type="spellStart"/>
            <w:r>
              <w:rPr>
                <w:rFonts w:ascii="Arial" w:hAnsi="Arial" w:cs="Arial"/>
                <w:sz w:val="18"/>
                <w:szCs w:val="18"/>
                <w:lang w:val="en-US"/>
              </w:rPr>
              <w:t>defaultValue</w:t>
            </w:r>
            <w:proofErr w:type="spellEnd"/>
            <w:r>
              <w:rPr>
                <w:rFonts w:ascii="Arial" w:hAnsi="Arial" w:cs="Arial"/>
                <w:sz w:val="18"/>
                <w:szCs w:val="18"/>
                <w:lang w:val="en-US"/>
              </w:rPr>
              <w:t xml:space="preserve">: None </w:t>
            </w:r>
          </w:p>
          <w:p w14:paraId="73590EB1" w14:textId="77777777" w:rsidR="00F05F2D" w:rsidRDefault="00F05F2D" w:rsidP="0013333A">
            <w:pPr>
              <w:spacing w:after="0"/>
              <w:rPr>
                <w:rFonts w:ascii="Arial" w:hAnsi="Arial" w:cs="Arial"/>
                <w:sz w:val="18"/>
                <w:szCs w:val="18"/>
              </w:rPr>
            </w:pPr>
            <w:proofErr w:type="spellStart"/>
            <w:r>
              <w:rPr>
                <w:rFonts w:ascii="Arial" w:hAnsi="Arial" w:cs="Arial"/>
                <w:sz w:val="18"/>
                <w:szCs w:val="18"/>
                <w:lang w:val="en-US"/>
              </w:rPr>
              <w:t>isNullable</w:t>
            </w:r>
            <w:proofErr w:type="spellEnd"/>
            <w:r>
              <w:rPr>
                <w:rFonts w:ascii="Arial" w:hAnsi="Arial" w:cs="Arial"/>
                <w:sz w:val="18"/>
                <w:szCs w:val="18"/>
                <w:lang w:val="en-US"/>
              </w:rPr>
              <w:t>: False</w:t>
            </w:r>
          </w:p>
        </w:tc>
      </w:tr>
      <w:tr w:rsidR="00F05F2D" w14:paraId="1DA788AD" w14:textId="77777777" w:rsidTr="0013333A">
        <w:trPr>
          <w:cantSplit/>
          <w:tblHeader/>
        </w:trPr>
        <w:tc>
          <w:tcPr>
            <w:tcW w:w="1531" w:type="pct"/>
            <w:tcBorders>
              <w:top w:val="single" w:sz="4" w:space="0" w:color="auto"/>
              <w:left w:val="single" w:sz="4" w:space="0" w:color="auto"/>
              <w:bottom w:val="single" w:sz="4" w:space="0" w:color="auto"/>
              <w:right w:val="single" w:sz="4" w:space="0" w:color="auto"/>
            </w:tcBorders>
            <w:hideMark/>
          </w:tcPr>
          <w:p w14:paraId="180C5956" w14:textId="77777777" w:rsidR="00F05F2D" w:rsidRDefault="00F05F2D" w:rsidP="0013333A">
            <w:pPr>
              <w:spacing w:after="0"/>
              <w:rPr>
                <w:rFonts w:ascii="Courier New" w:hAnsi="Courier New" w:cs="Courier New"/>
              </w:rPr>
            </w:pPr>
            <w:proofErr w:type="spellStart"/>
            <w:r>
              <w:rPr>
                <w:rFonts w:ascii="Courier New" w:hAnsi="Courier New" w:cs="Courier New"/>
              </w:rPr>
              <w:t>networkSliceRef</w:t>
            </w:r>
            <w:proofErr w:type="spellEnd"/>
          </w:p>
        </w:tc>
        <w:tc>
          <w:tcPr>
            <w:tcW w:w="2351" w:type="pct"/>
            <w:tcBorders>
              <w:top w:val="single" w:sz="4" w:space="0" w:color="auto"/>
              <w:left w:val="single" w:sz="4" w:space="0" w:color="auto"/>
              <w:bottom w:val="single" w:sz="4" w:space="0" w:color="auto"/>
              <w:right w:val="single" w:sz="4" w:space="0" w:color="auto"/>
            </w:tcBorders>
            <w:hideMark/>
          </w:tcPr>
          <w:p w14:paraId="2CCC08B7" w14:textId="77777777" w:rsidR="00F05F2D" w:rsidRDefault="00F05F2D" w:rsidP="0013333A">
            <w:pPr>
              <w:spacing w:after="0"/>
            </w:pPr>
            <w:r>
              <w:rPr>
                <w:rFonts w:cs="Arial"/>
                <w:snapToGrid w:val="0"/>
                <w:szCs w:val="18"/>
              </w:rPr>
              <w:t xml:space="preserve">It holds the reference to the </w:t>
            </w:r>
            <w:proofErr w:type="spellStart"/>
            <w:r>
              <w:rPr>
                <w:rFonts w:ascii="Courier New" w:hAnsi="Courier New" w:cs="Courier New"/>
                <w:snapToGrid w:val="0"/>
                <w:szCs w:val="18"/>
              </w:rPr>
              <w:t>NetworkSlice</w:t>
            </w:r>
            <w:proofErr w:type="spellEnd"/>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hideMark/>
          </w:tcPr>
          <w:p w14:paraId="2A773178" w14:textId="77777777" w:rsidR="00F05F2D" w:rsidRDefault="00F05F2D" w:rsidP="0013333A">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Dn</w:t>
            </w:r>
            <w:proofErr w:type="spellEnd"/>
          </w:p>
          <w:p w14:paraId="39B18C08" w14:textId="77777777" w:rsidR="00F05F2D" w:rsidRDefault="00F05F2D" w:rsidP="0013333A">
            <w:pPr>
              <w:spacing w:after="0"/>
              <w:rPr>
                <w:rFonts w:ascii="Arial" w:hAnsi="Arial" w:cs="Arial"/>
                <w:sz w:val="18"/>
                <w:szCs w:val="18"/>
              </w:rPr>
            </w:pPr>
            <w:r>
              <w:rPr>
                <w:rFonts w:ascii="Arial" w:hAnsi="Arial" w:cs="Arial"/>
                <w:sz w:val="18"/>
                <w:szCs w:val="18"/>
              </w:rPr>
              <w:t>multiplicity: 1</w:t>
            </w:r>
          </w:p>
          <w:p w14:paraId="6B55D4AA" w14:textId="77777777" w:rsidR="00F05F2D" w:rsidRDefault="00F05F2D" w:rsidP="0013333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6CC5BB8" w14:textId="77777777" w:rsidR="00F05F2D" w:rsidRDefault="00F05F2D" w:rsidP="0013333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8E7734A" w14:textId="77777777" w:rsidR="00F05F2D" w:rsidRDefault="00F05F2D" w:rsidP="0013333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623EC8BB" w14:textId="77777777" w:rsidR="00F05F2D" w:rsidRDefault="00F05F2D" w:rsidP="0013333A">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05F2D" w14:paraId="16716678" w14:textId="77777777" w:rsidTr="0013333A">
        <w:trPr>
          <w:cantSplit/>
          <w:tblHeader/>
        </w:trPr>
        <w:tc>
          <w:tcPr>
            <w:tcW w:w="1531" w:type="pct"/>
            <w:tcBorders>
              <w:top w:val="single" w:sz="4" w:space="0" w:color="auto"/>
              <w:left w:val="single" w:sz="4" w:space="0" w:color="auto"/>
              <w:bottom w:val="single" w:sz="4" w:space="0" w:color="auto"/>
              <w:right w:val="single" w:sz="4" w:space="0" w:color="auto"/>
            </w:tcBorders>
            <w:hideMark/>
          </w:tcPr>
          <w:p w14:paraId="3F33070D" w14:textId="77777777" w:rsidR="00F05F2D" w:rsidRDefault="00F05F2D" w:rsidP="0013333A">
            <w:pPr>
              <w:spacing w:after="0"/>
              <w:rPr>
                <w:rFonts w:ascii="Courier New" w:hAnsi="Courier New" w:cs="Courier New"/>
              </w:rPr>
            </w:pPr>
            <w:proofErr w:type="spellStart"/>
            <w:r>
              <w:rPr>
                <w:rFonts w:ascii="Courier New" w:hAnsi="Courier New" w:cs="Courier New"/>
              </w:rPr>
              <w:lastRenderedPageBreak/>
              <w:t>networkSliceSubnetRef</w:t>
            </w:r>
            <w:proofErr w:type="spellEnd"/>
          </w:p>
        </w:tc>
        <w:tc>
          <w:tcPr>
            <w:tcW w:w="2351" w:type="pct"/>
            <w:tcBorders>
              <w:top w:val="single" w:sz="4" w:space="0" w:color="auto"/>
              <w:left w:val="single" w:sz="4" w:space="0" w:color="auto"/>
              <w:bottom w:val="single" w:sz="4" w:space="0" w:color="auto"/>
              <w:right w:val="single" w:sz="4" w:space="0" w:color="auto"/>
            </w:tcBorders>
            <w:hideMark/>
          </w:tcPr>
          <w:p w14:paraId="23A24C06" w14:textId="77777777" w:rsidR="00F05F2D" w:rsidRDefault="00F05F2D" w:rsidP="0013333A">
            <w:pPr>
              <w:spacing w:after="0"/>
            </w:pPr>
            <w:r>
              <w:rPr>
                <w:rFonts w:cs="Arial"/>
                <w:snapToGrid w:val="0"/>
                <w:szCs w:val="18"/>
              </w:rPr>
              <w:t xml:space="preserve">It holds the reference to the </w:t>
            </w:r>
            <w:proofErr w:type="spellStart"/>
            <w:r>
              <w:rPr>
                <w:rFonts w:ascii="Courier New" w:hAnsi="Courier New" w:cs="Courier New"/>
                <w:snapToGrid w:val="0"/>
                <w:szCs w:val="18"/>
              </w:rPr>
              <w:t>NetworkSliceSubnet</w:t>
            </w:r>
            <w:proofErr w:type="spellEnd"/>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hideMark/>
          </w:tcPr>
          <w:p w14:paraId="244B54E7" w14:textId="77777777" w:rsidR="00F05F2D" w:rsidRDefault="00F05F2D" w:rsidP="0013333A">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Dn</w:t>
            </w:r>
            <w:proofErr w:type="spellEnd"/>
          </w:p>
          <w:p w14:paraId="7904E9C5" w14:textId="77777777" w:rsidR="00F05F2D" w:rsidRDefault="00F05F2D" w:rsidP="0013333A">
            <w:pPr>
              <w:spacing w:after="0"/>
              <w:rPr>
                <w:rFonts w:ascii="Arial" w:hAnsi="Arial" w:cs="Arial"/>
                <w:sz w:val="18"/>
                <w:szCs w:val="18"/>
              </w:rPr>
            </w:pPr>
            <w:r>
              <w:rPr>
                <w:rFonts w:ascii="Arial" w:hAnsi="Arial" w:cs="Arial"/>
                <w:sz w:val="18"/>
                <w:szCs w:val="18"/>
              </w:rPr>
              <w:t>multiplicity: 1</w:t>
            </w:r>
          </w:p>
          <w:p w14:paraId="4C893230" w14:textId="77777777" w:rsidR="00F05F2D" w:rsidRDefault="00F05F2D" w:rsidP="0013333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6572C96" w14:textId="77777777" w:rsidR="00F05F2D" w:rsidRDefault="00F05F2D" w:rsidP="0013333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9564578" w14:textId="77777777" w:rsidR="00F05F2D" w:rsidRDefault="00F05F2D" w:rsidP="0013333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1DB3D14E" w14:textId="77777777" w:rsidR="00F05F2D" w:rsidRDefault="00F05F2D" w:rsidP="0013333A">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05F2D" w14:paraId="1F9F9B81" w14:textId="77777777" w:rsidTr="0013333A">
        <w:trPr>
          <w:cantSplit/>
          <w:tblHeader/>
        </w:trPr>
        <w:tc>
          <w:tcPr>
            <w:tcW w:w="1531" w:type="pct"/>
            <w:tcBorders>
              <w:top w:val="single" w:sz="4" w:space="0" w:color="auto"/>
              <w:left w:val="single" w:sz="4" w:space="0" w:color="auto"/>
              <w:bottom w:val="single" w:sz="4" w:space="0" w:color="auto"/>
              <w:right w:val="single" w:sz="4" w:space="0" w:color="auto"/>
            </w:tcBorders>
            <w:hideMark/>
          </w:tcPr>
          <w:p w14:paraId="1774C7DD" w14:textId="77777777" w:rsidR="00F05F2D" w:rsidRDefault="00F05F2D" w:rsidP="0013333A">
            <w:pPr>
              <w:spacing w:after="0"/>
              <w:rPr>
                <w:rFonts w:ascii="Courier New" w:hAnsi="Courier New" w:cs="Courier New"/>
              </w:rPr>
            </w:pPr>
            <w:proofErr w:type="spellStart"/>
            <w:r>
              <w:rPr>
                <w:rFonts w:ascii="Courier New" w:hAnsi="Courier New" w:cs="Courier New"/>
              </w:rPr>
              <w:t>operationalState</w:t>
            </w:r>
            <w:proofErr w:type="spellEnd"/>
          </w:p>
        </w:tc>
        <w:tc>
          <w:tcPr>
            <w:tcW w:w="2351" w:type="pct"/>
            <w:tcBorders>
              <w:top w:val="single" w:sz="4" w:space="0" w:color="auto"/>
              <w:left w:val="single" w:sz="4" w:space="0" w:color="auto"/>
              <w:bottom w:val="single" w:sz="4" w:space="0" w:color="auto"/>
              <w:right w:val="single" w:sz="4" w:space="0" w:color="auto"/>
            </w:tcBorders>
          </w:tcPr>
          <w:p w14:paraId="76241A96" w14:textId="77777777" w:rsidR="00F05F2D" w:rsidRDefault="00F05F2D" w:rsidP="0013333A">
            <w:pPr>
              <w:pStyle w:val="TAL"/>
              <w:rPr>
                <w:lang w:val="en-US"/>
              </w:rPr>
            </w:pPr>
            <w:r>
              <w:t xml:space="preserve">It indicates the operational state of the </w:t>
            </w:r>
            <w:proofErr w:type="spellStart"/>
            <w:r>
              <w:t>AssuranceClosedControlLoop</w:t>
            </w:r>
            <w:proofErr w:type="spellEnd"/>
            <w:r>
              <w:t xml:space="preserve"> instance. It describes whether the resource is installed and partially or fully operable (Enabled) or the resource is not installed or not operable (Disabled).</w:t>
            </w:r>
          </w:p>
          <w:p w14:paraId="621CDA43" w14:textId="77777777" w:rsidR="00F05F2D" w:rsidRDefault="00F05F2D" w:rsidP="0013333A">
            <w:pPr>
              <w:pStyle w:val="TAL"/>
              <w:ind w:left="720"/>
              <w:rPr>
                <w:lang w:val="en-US"/>
              </w:rPr>
            </w:pPr>
          </w:p>
          <w:p w14:paraId="07EE1A3B" w14:textId="77777777" w:rsidR="00F05F2D" w:rsidRDefault="00F05F2D" w:rsidP="0013333A">
            <w:pPr>
              <w:pStyle w:val="TAL"/>
              <w:rPr>
                <w:lang w:val="en-US"/>
              </w:rPr>
            </w:pPr>
            <w:r>
              <w:rPr>
                <w:lang w:val="en-US"/>
              </w:rPr>
              <w:t>Allowed values; Enabled/Disabled</w:t>
            </w:r>
          </w:p>
          <w:p w14:paraId="5470ED66" w14:textId="77777777" w:rsidR="00F05F2D" w:rsidRDefault="00F05F2D" w:rsidP="0013333A">
            <w:pPr>
              <w:pStyle w:val="TAL"/>
              <w:rPr>
                <w:lang w:val="en-US"/>
              </w:rPr>
            </w:pPr>
          </w:p>
          <w:p w14:paraId="0B504317" w14:textId="77777777" w:rsidR="00F05F2D" w:rsidRDefault="00F05F2D" w:rsidP="0013333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212A8573" w14:textId="77777777" w:rsidR="00F05F2D" w:rsidRDefault="00F05F2D" w:rsidP="0013333A">
            <w:pPr>
              <w:spacing w:after="0"/>
            </w:pPr>
            <w:r>
              <w:rPr>
                <w:rFonts w:ascii="Arial" w:hAnsi="Arial" w:cs="Arial"/>
                <w:sz w:val="18"/>
                <w:szCs w:val="18"/>
              </w:rPr>
              <w:t>The meaning</w:t>
            </w:r>
            <w:r>
              <w:rPr>
                <w:rFonts w:ascii="Arial" w:hAnsi="Arial"/>
                <w:sz w:val="18"/>
              </w:rPr>
              <w:t xml:space="preserve"> of </w:t>
            </w:r>
            <w:r>
              <w:rPr>
                <w:rFonts w:ascii="Arial" w:hAnsi="Arial" w:cs="Arial"/>
                <w:sz w:val="18"/>
                <w:szCs w:val="18"/>
              </w:rPr>
              <w:t>these values is as defined in 3GPP TS 28.625 [14] and ITU-T X.731 [15].</w:t>
            </w:r>
          </w:p>
          <w:p w14:paraId="774E5A2D" w14:textId="77777777" w:rsidR="00F05F2D" w:rsidRDefault="00F05F2D" w:rsidP="0013333A">
            <w:pPr>
              <w:pStyle w:val="TAL"/>
            </w:pPr>
          </w:p>
        </w:tc>
        <w:tc>
          <w:tcPr>
            <w:tcW w:w="1118" w:type="pct"/>
            <w:tcBorders>
              <w:top w:val="single" w:sz="4" w:space="0" w:color="auto"/>
              <w:left w:val="single" w:sz="4" w:space="0" w:color="auto"/>
              <w:bottom w:val="single" w:sz="4" w:space="0" w:color="auto"/>
              <w:right w:val="single" w:sz="4" w:space="0" w:color="auto"/>
            </w:tcBorders>
            <w:hideMark/>
          </w:tcPr>
          <w:p w14:paraId="13E6628B" w14:textId="77777777" w:rsidR="00F05F2D" w:rsidRDefault="00F05F2D" w:rsidP="0013333A">
            <w:pPr>
              <w:spacing w:after="0"/>
              <w:rPr>
                <w:rFonts w:ascii="Arial" w:hAnsi="Arial" w:cs="Arial"/>
                <w:snapToGrid w:val="0"/>
                <w:sz w:val="18"/>
                <w:szCs w:val="18"/>
              </w:rPr>
            </w:pPr>
            <w:r>
              <w:rPr>
                <w:rFonts w:ascii="Arial" w:hAnsi="Arial" w:cs="Arial"/>
                <w:snapToGrid w:val="0"/>
                <w:sz w:val="18"/>
                <w:szCs w:val="18"/>
              </w:rPr>
              <w:t xml:space="preserve">type: ENUM </w:t>
            </w:r>
          </w:p>
          <w:p w14:paraId="085F1B15" w14:textId="77777777" w:rsidR="00F05F2D" w:rsidRDefault="00F05F2D" w:rsidP="0013333A">
            <w:pPr>
              <w:spacing w:after="0"/>
              <w:rPr>
                <w:rFonts w:ascii="Arial" w:hAnsi="Arial" w:cs="Arial"/>
                <w:snapToGrid w:val="0"/>
                <w:sz w:val="18"/>
                <w:szCs w:val="18"/>
              </w:rPr>
            </w:pPr>
            <w:r>
              <w:rPr>
                <w:rFonts w:ascii="Arial" w:hAnsi="Arial" w:cs="Arial"/>
                <w:snapToGrid w:val="0"/>
                <w:sz w:val="18"/>
                <w:szCs w:val="18"/>
              </w:rPr>
              <w:t>multiplicity: 1</w:t>
            </w:r>
          </w:p>
          <w:p w14:paraId="439EAB07" w14:textId="77777777" w:rsidR="00F05F2D" w:rsidRDefault="00F05F2D" w:rsidP="0013333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9140070" w14:textId="77777777" w:rsidR="00F05F2D" w:rsidRDefault="00F05F2D" w:rsidP="0013333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619ACF" w14:textId="77777777" w:rsidR="00F05F2D" w:rsidRDefault="00F05F2D" w:rsidP="0013333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Disabled</w:t>
            </w:r>
          </w:p>
          <w:p w14:paraId="6E7CD408" w14:textId="77777777" w:rsidR="00F05F2D" w:rsidRDefault="00F05F2D" w:rsidP="0013333A">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Enabled, Disabled</w:t>
            </w:r>
          </w:p>
          <w:p w14:paraId="45DF3922" w14:textId="77777777" w:rsidR="00F05F2D" w:rsidRDefault="00F05F2D" w:rsidP="0013333A">
            <w:pPr>
              <w:spacing w:after="0"/>
              <w:rPr>
                <w:rFonts w:ascii="Arial" w:hAnsi="Arial" w:cs="Arial"/>
                <w:sz w:val="18"/>
                <w:szCs w:val="18"/>
              </w:rPr>
            </w:pPr>
            <w:proofErr w:type="spellStart"/>
            <w:r>
              <w:rPr>
                <w:rFonts w:cs="Arial"/>
                <w:snapToGrid w:val="0"/>
                <w:szCs w:val="18"/>
              </w:rPr>
              <w:t>isNullable</w:t>
            </w:r>
            <w:proofErr w:type="spellEnd"/>
            <w:r>
              <w:rPr>
                <w:rFonts w:cs="Arial"/>
                <w:snapToGrid w:val="0"/>
                <w:szCs w:val="18"/>
              </w:rPr>
              <w:t>: False</w:t>
            </w:r>
          </w:p>
        </w:tc>
      </w:tr>
      <w:tr w:rsidR="00F05F2D" w14:paraId="64F3B15B" w14:textId="77777777" w:rsidTr="0013333A">
        <w:trPr>
          <w:cantSplit/>
          <w:tblHeader/>
        </w:trPr>
        <w:tc>
          <w:tcPr>
            <w:tcW w:w="1531" w:type="pct"/>
            <w:tcBorders>
              <w:top w:val="single" w:sz="4" w:space="0" w:color="auto"/>
              <w:left w:val="single" w:sz="4" w:space="0" w:color="auto"/>
              <w:bottom w:val="single" w:sz="4" w:space="0" w:color="auto"/>
              <w:right w:val="single" w:sz="4" w:space="0" w:color="auto"/>
            </w:tcBorders>
            <w:hideMark/>
          </w:tcPr>
          <w:p w14:paraId="491D68A6" w14:textId="77777777" w:rsidR="00F05F2D" w:rsidRDefault="00F05F2D" w:rsidP="0013333A">
            <w:pPr>
              <w:spacing w:after="0"/>
              <w:rPr>
                <w:rFonts w:ascii="Courier New" w:hAnsi="Courier New" w:cs="Courier New"/>
              </w:rPr>
            </w:pPr>
            <w:proofErr w:type="spellStart"/>
            <w:r>
              <w:rPr>
                <w:rFonts w:ascii="Courier New" w:hAnsi="Courier New" w:cs="Courier New"/>
              </w:rPr>
              <w:t>administrativeState</w:t>
            </w:r>
            <w:proofErr w:type="spellEnd"/>
          </w:p>
        </w:tc>
        <w:tc>
          <w:tcPr>
            <w:tcW w:w="2351" w:type="pct"/>
            <w:tcBorders>
              <w:top w:val="single" w:sz="4" w:space="0" w:color="auto"/>
              <w:left w:val="single" w:sz="4" w:space="0" w:color="auto"/>
              <w:bottom w:val="single" w:sz="4" w:space="0" w:color="auto"/>
              <w:right w:val="single" w:sz="4" w:space="0" w:color="auto"/>
            </w:tcBorders>
          </w:tcPr>
          <w:p w14:paraId="08447868" w14:textId="77777777" w:rsidR="00F05F2D" w:rsidRDefault="00F05F2D" w:rsidP="0013333A">
            <w:pPr>
              <w:pStyle w:val="TAL"/>
              <w:rPr>
                <w:lang w:val="en-US"/>
              </w:rPr>
            </w:pPr>
            <w:r>
              <w:t xml:space="preserve">It indicates the administrative state of the </w:t>
            </w:r>
            <w:proofErr w:type="spellStart"/>
            <w:r>
              <w:t>AssuranceClosedControlLoop</w:t>
            </w:r>
            <w:proofErr w:type="spellEnd"/>
            <w:r>
              <w:t xml:space="preserve"> instance. It describes the permission to use or the prohibition against using the </w:t>
            </w:r>
            <w:proofErr w:type="spellStart"/>
            <w:r>
              <w:t>AssuranceClosedControlLoop</w:t>
            </w:r>
            <w:proofErr w:type="spellEnd"/>
            <w:r>
              <w:t xml:space="preserve"> instance. The administrative state is set by the MnS consumer. </w:t>
            </w:r>
          </w:p>
          <w:p w14:paraId="45CBE7ED" w14:textId="77777777" w:rsidR="00F05F2D" w:rsidRDefault="00F05F2D" w:rsidP="0013333A">
            <w:pPr>
              <w:pStyle w:val="TAL"/>
              <w:ind w:left="720"/>
              <w:rPr>
                <w:lang w:val="en-US"/>
              </w:rPr>
            </w:pPr>
          </w:p>
          <w:p w14:paraId="3A8D4724" w14:textId="77777777" w:rsidR="00F05F2D" w:rsidRDefault="00F05F2D" w:rsidP="0013333A">
            <w:pPr>
              <w:pStyle w:val="TAL"/>
              <w:rPr>
                <w:lang w:val="en-US"/>
              </w:rPr>
            </w:pPr>
            <w:r>
              <w:rPr>
                <w:lang w:val="en-US"/>
              </w:rPr>
              <w:t>Allowed values; Locked/Unlocked</w:t>
            </w:r>
          </w:p>
          <w:p w14:paraId="58EEF3F6" w14:textId="77777777" w:rsidR="00F05F2D" w:rsidRDefault="00F05F2D" w:rsidP="0013333A">
            <w:pPr>
              <w:pStyle w:val="TAL"/>
              <w:rPr>
                <w:lang w:val="en-US"/>
              </w:rPr>
            </w:pPr>
          </w:p>
          <w:p w14:paraId="621213EF" w14:textId="77777777" w:rsidR="00F05F2D" w:rsidRDefault="00F05F2D" w:rsidP="0013333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"LOCKED", "UNLOCKED".</w:t>
            </w:r>
          </w:p>
          <w:p w14:paraId="6A93A36B" w14:textId="77777777" w:rsidR="00F05F2D" w:rsidRDefault="00F05F2D" w:rsidP="0013333A">
            <w:pPr>
              <w:spacing w:after="0"/>
            </w:pPr>
            <w:r>
              <w:rPr>
                <w:rFonts w:ascii="Arial" w:hAnsi="Arial" w:cs="Arial"/>
                <w:sz w:val="18"/>
                <w:szCs w:val="18"/>
              </w:rPr>
              <w:t>The meaning</w:t>
            </w:r>
            <w:r>
              <w:rPr>
                <w:rFonts w:ascii="Arial" w:hAnsi="Arial"/>
                <w:sz w:val="18"/>
              </w:rPr>
              <w:t xml:space="preserve"> of </w:t>
            </w:r>
            <w:r>
              <w:rPr>
                <w:rFonts w:ascii="Arial" w:hAnsi="Arial" w:cs="Arial"/>
                <w:sz w:val="18"/>
                <w:szCs w:val="18"/>
              </w:rPr>
              <w:t>these values is as defined in 3GPP TS 28.625 [14] and ITU-T X.731 [15].</w:t>
            </w:r>
          </w:p>
          <w:p w14:paraId="3CF139C8" w14:textId="77777777" w:rsidR="00F05F2D" w:rsidRDefault="00F05F2D" w:rsidP="0013333A">
            <w:pPr>
              <w:pStyle w:val="TAL"/>
            </w:pPr>
          </w:p>
        </w:tc>
        <w:tc>
          <w:tcPr>
            <w:tcW w:w="1118" w:type="pct"/>
            <w:tcBorders>
              <w:top w:val="single" w:sz="4" w:space="0" w:color="auto"/>
              <w:left w:val="single" w:sz="4" w:space="0" w:color="auto"/>
              <w:bottom w:val="single" w:sz="4" w:space="0" w:color="auto"/>
              <w:right w:val="single" w:sz="4" w:space="0" w:color="auto"/>
            </w:tcBorders>
            <w:hideMark/>
          </w:tcPr>
          <w:p w14:paraId="0D427571" w14:textId="77777777" w:rsidR="00F05F2D" w:rsidRDefault="00F05F2D" w:rsidP="0013333A">
            <w:pPr>
              <w:spacing w:after="0"/>
              <w:rPr>
                <w:rFonts w:ascii="Arial" w:hAnsi="Arial" w:cs="Arial"/>
                <w:snapToGrid w:val="0"/>
                <w:sz w:val="18"/>
                <w:szCs w:val="18"/>
              </w:rPr>
            </w:pPr>
            <w:r>
              <w:rPr>
                <w:rFonts w:ascii="Arial" w:hAnsi="Arial" w:cs="Arial"/>
                <w:snapToGrid w:val="0"/>
                <w:sz w:val="18"/>
                <w:szCs w:val="18"/>
              </w:rPr>
              <w:t xml:space="preserve">type: ENUM </w:t>
            </w:r>
          </w:p>
          <w:p w14:paraId="49A023FA" w14:textId="77777777" w:rsidR="00F05F2D" w:rsidRDefault="00F05F2D" w:rsidP="0013333A">
            <w:pPr>
              <w:spacing w:after="0"/>
              <w:rPr>
                <w:rFonts w:ascii="Arial" w:hAnsi="Arial" w:cs="Arial"/>
                <w:snapToGrid w:val="0"/>
                <w:sz w:val="18"/>
                <w:szCs w:val="18"/>
              </w:rPr>
            </w:pPr>
            <w:r>
              <w:rPr>
                <w:rFonts w:ascii="Arial" w:hAnsi="Arial" w:cs="Arial"/>
                <w:snapToGrid w:val="0"/>
                <w:sz w:val="18"/>
                <w:szCs w:val="18"/>
              </w:rPr>
              <w:t>multiplicity: 1</w:t>
            </w:r>
          </w:p>
          <w:p w14:paraId="1F9102F1" w14:textId="77777777" w:rsidR="00F05F2D" w:rsidRDefault="00F05F2D" w:rsidP="0013333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92A9837" w14:textId="77777777" w:rsidR="00F05F2D" w:rsidRDefault="00F05F2D" w:rsidP="0013333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21E4675" w14:textId="77777777" w:rsidR="00F05F2D" w:rsidRDefault="00F05F2D" w:rsidP="0013333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Locked</w:t>
            </w:r>
          </w:p>
          <w:p w14:paraId="2E81AD21" w14:textId="77777777" w:rsidR="00F05F2D" w:rsidRDefault="00F05F2D" w:rsidP="0013333A">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Locked, Unlocked</w:t>
            </w:r>
          </w:p>
          <w:p w14:paraId="3FDB8E6D" w14:textId="77777777" w:rsidR="00F05F2D" w:rsidRDefault="00F05F2D" w:rsidP="0013333A">
            <w:pPr>
              <w:spacing w:after="0"/>
              <w:rPr>
                <w:rFonts w:ascii="Arial" w:hAnsi="Arial" w:cs="Arial"/>
                <w:sz w:val="18"/>
                <w:szCs w:val="18"/>
              </w:rPr>
            </w:pPr>
            <w:proofErr w:type="spellStart"/>
            <w:r>
              <w:rPr>
                <w:rFonts w:cs="Arial"/>
                <w:snapToGrid w:val="0"/>
                <w:szCs w:val="18"/>
              </w:rPr>
              <w:t>isNullable</w:t>
            </w:r>
            <w:proofErr w:type="spellEnd"/>
            <w:r>
              <w:rPr>
                <w:rFonts w:cs="Arial"/>
                <w:snapToGrid w:val="0"/>
                <w:szCs w:val="18"/>
              </w:rPr>
              <w:t>: False</w:t>
            </w:r>
          </w:p>
        </w:tc>
      </w:tr>
      <w:tr w:rsidR="00F05F2D" w14:paraId="1569F81E" w14:textId="77777777" w:rsidTr="0013333A">
        <w:trPr>
          <w:cantSplit/>
          <w:tblHeader/>
        </w:trPr>
        <w:tc>
          <w:tcPr>
            <w:tcW w:w="1531" w:type="pct"/>
            <w:tcBorders>
              <w:top w:val="single" w:sz="4" w:space="0" w:color="auto"/>
              <w:left w:val="single" w:sz="4" w:space="0" w:color="auto"/>
              <w:bottom w:val="single" w:sz="4" w:space="0" w:color="auto"/>
              <w:right w:val="single" w:sz="4" w:space="0" w:color="auto"/>
            </w:tcBorders>
          </w:tcPr>
          <w:p w14:paraId="73E7CE04" w14:textId="77777777" w:rsidR="00F05F2D" w:rsidRDefault="00F05F2D" w:rsidP="0013333A">
            <w:pPr>
              <w:spacing w:after="0"/>
              <w:rPr>
                <w:rFonts w:ascii="Courier New" w:hAnsi="Courier New" w:cs="Courier New"/>
              </w:rPr>
            </w:pPr>
          </w:p>
        </w:tc>
        <w:tc>
          <w:tcPr>
            <w:tcW w:w="2351" w:type="pct"/>
            <w:tcBorders>
              <w:top w:val="single" w:sz="4" w:space="0" w:color="auto"/>
              <w:left w:val="single" w:sz="4" w:space="0" w:color="auto"/>
              <w:bottom w:val="single" w:sz="4" w:space="0" w:color="auto"/>
              <w:right w:val="single" w:sz="4" w:space="0" w:color="auto"/>
            </w:tcBorders>
          </w:tcPr>
          <w:p w14:paraId="1ED7671E" w14:textId="77777777" w:rsidR="00F05F2D" w:rsidRDefault="00F05F2D" w:rsidP="0013333A">
            <w:pPr>
              <w:pStyle w:val="TAL"/>
            </w:pPr>
          </w:p>
        </w:tc>
        <w:tc>
          <w:tcPr>
            <w:tcW w:w="1118" w:type="pct"/>
            <w:tcBorders>
              <w:top w:val="single" w:sz="4" w:space="0" w:color="auto"/>
              <w:left w:val="single" w:sz="4" w:space="0" w:color="auto"/>
              <w:bottom w:val="single" w:sz="4" w:space="0" w:color="auto"/>
              <w:right w:val="single" w:sz="4" w:space="0" w:color="auto"/>
            </w:tcBorders>
          </w:tcPr>
          <w:p w14:paraId="489BA085" w14:textId="77777777" w:rsidR="00F05F2D" w:rsidRDefault="00F05F2D" w:rsidP="0013333A">
            <w:pPr>
              <w:spacing w:after="0"/>
              <w:rPr>
                <w:rFonts w:ascii="Arial" w:hAnsi="Arial" w:cs="Arial"/>
                <w:snapToGrid w:val="0"/>
                <w:sz w:val="18"/>
                <w:szCs w:val="18"/>
              </w:rPr>
            </w:pPr>
          </w:p>
        </w:tc>
      </w:tr>
      <w:tr w:rsidR="00F05F2D" w14:paraId="421243C2" w14:textId="77777777" w:rsidTr="0013333A">
        <w:trPr>
          <w:cantSplit/>
          <w:tblHeader/>
        </w:trPr>
        <w:tc>
          <w:tcPr>
            <w:tcW w:w="1531" w:type="pct"/>
            <w:tcBorders>
              <w:top w:val="single" w:sz="4" w:space="0" w:color="auto"/>
              <w:left w:val="single" w:sz="4" w:space="0" w:color="auto"/>
              <w:bottom w:val="single" w:sz="4" w:space="0" w:color="auto"/>
              <w:right w:val="single" w:sz="4" w:space="0" w:color="auto"/>
            </w:tcBorders>
          </w:tcPr>
          <w:p w14:paraId="1D605CA9" w14:textId="77777777" w:rsidR="00F05F2D" w:rsidRDefault="00F05F2D" w:rsidP="0013333A">
            <w:pPr>
              <w:spacing w:after="0"/>
              <w:rPr>
                <w:rFonts w:ascii="Courier New" w:hAnsi="Courier New" w:cs="Courier New"/>
              </w:rPr>
            </w:pPr>
            <w:proofErr w:type="spellStart"/>
            <w:ins w:id="53" w:author="Revision" w:date="2021-11-05T22:26:00Z">
              <w:r>
                <w:rPr>
                  <w:rFonts w:ascii="Courier New" w:hAnsi="Courier New" w:cs="Courier New"/>
                </w:rPr>
                <w:t>executionActionsPauseFilter</w:t>
              </w:r>
            </w:ins>
            <w:proofErr w:type="spellEnd"/>
          </w:p>
        </w:tc>
        <w:tc>
          <w:tcPr>
            <w:tcW w:w="2351" w:type="pct"/>
            <w:tcBorders>
              <w:top w:val="single" w:sz="4" w:space="0" w:color="auto"/>
              <w:left w:val="single" w:sz="4" w:space="0" w:color="auto"/>
              <w:bottom w:val="single" w:sz="4" w:space="0" w:color="auto"/>
              <w:right w:val="single" w:sz="4" w:space="0" w:color="auto"/>
            </w:tcBorders>
          </w:tcPr>
          <w:p w14:paraId="14CF76FF" w14:textId="77777777" w:rsidR="00F05F2D" w:rsidRDefault="00F05F2D" w:rsidP="0013333A">
            <w:pPr>
              <w:pStyle w:val="TAL"/>
              <w:rPr>
                <w:ins w:id="54" w:author="Revision" w:date="2021-11-05T22:26:00Z"/>
              </w:rPr>
            </w:pPr>
            <w:ins w:id="55" w:author="Revision" w:date="2021-11-05T22:26:00Z">
              <w:r>
                <w:t xml:space="preserve">List of filters (Regex) to by applied to the actions issued by the execution </w:t>
              </w:r>
              <w:proofErr w:type="gramStart"/>
              <w:r>
                <w:t>stage  relating</w:t>
              </w:r>
              <w:proofErr w:type="gramEnd"/>
              <w:r>
                <w:t xml:space="preserve"> to the attributes of the managed object being modified by the execution stage. The </w:t>
              </w:r>
              <w:proofErr w:type="spellStart"/>
              <w:r>
                <w:t>pauseis</w:t>
              </w:r>
              <w:proofErr w:type="spellEnd"/>
              <w:r>
                <w:t xml:space="preserve"> </w:t>
              </w:r>
              <w:r w:rsidRPr="008F6EDB">
                <w:rPr>
                  <w:i/>
                  <w:iCs/>
                </w:rPr>
                <w:t>only</w:t>
              </w:r>
              <w:r>
                <w:t xml:space="preserve"> </w:t>
              </w:r>
              <w:proofErr w:type="gramStart"/>
              <w:r>
                <w:t>ENABLED  for</w:t>
              </w:r>
              <w:proofErr w:type="gramEnd"/>
              <w:r>
                <w:t xml:space="preserve"> the attributes that match the filter.</w:t>
              </w:r>
            </w:ins>
          </w:p>
          <w:p w14:paraId="7614BF91" w14:textId="77777777" w:rsidR="00F05F2D" w:rsidRDefault="00F05F2D" w:rsidP="0013333A">
            <w:pPr>
              <w:pStyle w:val="TAL"/>
              <w:rPr>
                <w:ins w:id="56" w:author="Revision" w:date="2021-11-05T22:26:00Z"/>
              </w:rPr>
            </w:pPr>
          </w:p>
          <w:p w14:paraId="150620F4" w14:textId="77777777" w:rsidR="00F05F2D" w:rsidRDefault="00F05F2D" w:rsidP="0013333A">
            <w:pPr>
              <w:pStyle w:val="TAL"/>
              <w:rPr>
                <w:ins w:id="57" w:author="Revision" w:date="2021-11-05T22:26:00Z"/>
              </w:rPr>
            </w:pPr>
            <w:ins w:id="58" w:author="Revision" w:date="2021-11-05T22:26:00Z">
              <w:r>
                <w:t xml:space="preserve">If left empty, the pause is disabled for all modifications issued by the execution step of the ACCL. </w:t>
              </w:r>
            </w:ins>
          </w:p>
          <w:p w14:paraId="272AED1C" w14:textId="77777777" w:rsidR="00F05F2D" w:rsidRDefault="00F05F2D" w:rsidP="0013333A">
            <w:pPr>
              <w:pStyle w:val="TAL"/>
              <w:rPr>
                <w:ins w:id="59" w:author="Revision" w:date="2021-11-05T22:26:00Z"/>
              </w:rPr>
            </w:pPr>
          </w:p>
          <w:p w14:paraId="34D7150D" w14:textId="77777777" w:rsidR="00F05F2D" w:rsidRDefault="00F05F2D" w:rsidP="0013333A">
            <w:pPr>
              <w:pStyle w:val="TAL"/>
              <w:rPr>
                <w:ins w:id="60" w:author="Revision" w:date="2021-11-05T22:26:00Z"/>
              </w:rPr>
            </w:pPr>
            <w:ins w:id="61" w:author="Revision" w:date="2021-11-05T22:26:00Z">
              <w:r>
                <w:t xml:space="preserve">If “*” is specified, then the pause is enabled for all modifications issued by the executions step of the ACCL. </w:t>
              </w:r>
            </w:ins>
          </w:p>
          <w:p w14:paraId="3A4F714F" w14:textId="77777777" w:rsidR="00F05F2D" w:rsidRDefault="00F05F2D" w:rsidP="0013333A">
            <w:pPr>
              <w:pStyle w:val="TAL"/>
              <w:rPr>
                <w:ins w:id="62" w:author="Revision" w:date="2021-11-05T22:26:00Z"/>
              </w:rPr>
            </w:pPr>
          </w:p>
          <w:p w14:paraId="14BAB885" w14:textId="77777777" w:rsidR="00F05F2D" w:rsidRDefault="00F05F2D" w:rsidP="0013333A">
            <w:pPr>
              <w:pStyle w:val="TAL"/>
              <w:rPr>
                <w:ins w:id="63" w:author="Revision" w:date="2021-11-05T22:26:00Z"/>
              </w:rPr>
            </w:pPr>
            <w:proofErr w:type="spellStart"/>
            <w:ins w:id="64" w:author="Revision" w:date="2021-11-05T22:26:00Z">
              <w:r>
                <w:t>allowedValues</w:t>
              </w:r>
              <w:proofErr w:type="spellEnd"/>
              <w:r>
                <w:t xml:space="preserve">: N/A </w:t>
              </w:r>
            </w:ins>
          </w:p>
          <w:p w14:paraId="5A459178" w14:textId="77777777" w:rsidR="00F05F2D" w:rsidRDefault="00F05F2D" w:rsidP="0013333A">
            <w:pPr>
              <w:pStyle w:val="TAL"/>
            </w:pPr>
          </w:p>
        </w:tc>
        <w:tc>
          <w:tcPr>
            <w:tcW w:w="1118" w:type="pct"/>
            <w:tcBorders>
              <w:top w:val="single" w:sz="4" w:space="0" w:color="auto"/>
              <w:left w:val="single" w:sz="4" w:space="0" w:color="auto"/>
              <w:bottom w:val="single" w:sz="4" w:space="0" w:color="auto"/>
              <w:right w:val="single" w:sz="4" w:space="0" w:color="auto"/>
            </w:tcBorders>
          </w:tcPr>
          <w:p w14:paraId="39EA898D" w14:textId="77777777" w:rsidR="00F05F2D" w:rsidRDefault="00F05F2D" w:rsidP="0013333A">
            <w:pPr>
              <w:spacing w:after="0"/>
              <w:rPr>
                <w:ins w:id="65" w:author="Revision" w:date="2021-11-05T22:26:00Z"/>
                <w:rFonts w:ascii="Arial" w:hAnsi="Arial" w:cs="Arial"/>
                <w:snapToGrid w:val="0"/>
                <w:sz w:val="18"/>
                <w:szCs w:val="18"/>
              </w:rPr>
            </w:pPr>
            <w:ins w:id="66" w:author="Revision" w:date="2021-11-05T22:26:00Z">
              <w:r>
                <w:rPr>
                  <w:rFonts w:ascii="Arial" w:hAnsi="Arial" w:cs="Arial"/>
                  <w:snapToGrid w:val="0"/>
                  <w:sz w:val="18"/>
                  <w:szCs w:val="18"/>
                </w:rPr>
                <w:t xml:space="preserve">Type: List of Strings </w:t>
              </w:r>
            </w:ins>
          </w:p>
          <w:p w14:paraId="75ABC1B5" w14:textId="77777777" w:rsidR="00F05F2D" w:rsidRDefault="00F05F2D" w:rsidP="0013333A">
            <w:pPr>
              <w:spacing w:after="0"/>
              <w:rPr>
                <w:ins w:id="67" w:author="Revision" w:date="2021-11-05T22:26:00Z"/>
                <w:rFonts w:ascii="Arial" w:hAnsi="Arial" w:cs="Arial"/>
                <w:snapToGrid w:val="0"/>
                <w:sz w:val="18"/>
                <w:szCs w:val="18"/>
              </w:rPr>
            </w:pPr>
            <w:ins w:id="68" w:author="Revision" w:date="2021-11-05T22:26:00Z">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ins>
          </w:p>
          <w:p w14:paraId="593334A3" w14:textId="77777777" w:rsidR="00F05F2D" w:rsidRDefault="00F05F2D" w:rsidP="0013333A">
            <w:pPr>
              <w:spacing w:after="0"/>
              <w:rPr>
                <w:ins w:id="69" w:author="Revision" w:date="2021-11-05T22:26:00Z"/>
                <w:rFonts w:ascii="Arial" w:hAnsi="Arial" w:cs="Arial"/>
                <w:snapToGrid w:val="0"/>
                <w:sz w:val="18"/>
                <w:szCs w:val="18"/>
              </w:rPr>
            </w:pPr>
            <w:proofErr w:type="spellStart"/>
            <w:ins w:id="70" w:author="Revision" w:date="2021-11-05T22:26:00Z">
              <w:r>
                <w:rPr>
                  <w:rFonts w:ascii="Arial" w:hAnsi="Arial" w:cs="Arial"/>
                  <w:snapToGrid w:val="0"/>
                  <w:sz w:val="18"/>
                  <w:szCs w:val="18"/>
                </w:rPr>
                <w:t>isOrdered</w:t>
              </w:r>
              <w:proofErr w:type="spellEnd"/>
              <w:r>
                <w:rPr>
                  <w:rFonts w:ascii="Arial" w:hAnsi="Arial" w:cs="Arial"/>
                  <w:snapToGrid w:val="0"/>
                  <w:sz w:val="18"/>
                  <w:szCs w:val="18"/>
                </w:rPr>
                <w:t>: N/A</w:t>
              </w:r>
            </w:ins>
          </w:p>
          <w:p w14:paraId="1C774309" w14:textId="77777777" w:rsidR="00F05F2D" w:rsidRDefault="00F05F2D" w:rsidP="0013333A">
            <w:pPr>
              <w:spacing w:after="0"/>
              <w:rPr>
                <w:ins w:id="71" w:author="Revision" w:date="2021-11-05T22:26:00Z"/>
                <w:rFonts w:ascii="Arial" w:hAnsi="Arial" w:cs="Arial"/>
                <w:snapToGrid w:val="0"/>
                <w:sz w:val="18"/>
                <w:szCs w:val="18"/>
              </w:rPr>
            </w:pPr>
            <w:proofErr w:type="spellStart"/>
            <w:ins w:id="72" w:author="Revision" w:date="2021-11-05T22:26:00Z">
              <w:r>
                <w:rPr>
                  <w:rFonts w:ascii="Arial" w:hAnsi="Arial" w:cs="Arial"/>
                  <w:snapToGrid w:val="0"/>
                  <w:sz w:val="18"/>
                  <w:szCs w:val="18"/>
                </w:rPr>
                <w:t>isUnique</w:t>
              </w:r>
              <w:proofErr w:type="spellEnd"/>
              <w:r>
                <w:rPr>
                  <w:rFonts w:ascii="Arial" w:hAnsi="Arial" w:cs="Arial"/>
                  <w:snapToGrid w:val="0"/>
                  <w:sz w:val="18"/>
                  <w:szCs w:val="18"/>
                </w:rPr>
                <w:t>: N/A</w:t>
              </w:r>
            </w:ins>
          </w:p>
          <w:p w14:paraId="26536060" w14:textId="77777777" w:rsidR="00F05F2D" w:rsidRDefault="00F05F2D" w:rsidP="0013333A">
            <w:pPr>
              <w:spacing w:after="0"/>
              <w:rPr>
                <w:ins w:id="73" w:author="Revision" w:date="2021-11-05T22:26:00Z"/>
                <w:rFonts w:ascii="Arial" w:hAnsi="Arial" w:cs="Arial"/>
                <w:snapToGrid w:val="0"/>
                <w:sz w:val="18"/>
                <w:szCs w:val="18"/>
              </w:rPr>
            </w:pPr>
            <w:proofErr w:type="spellStart"/>
            <w:ins w:id="74" w:author="Revision" w:date="2021-11-05T22:26:00Z">
              <w:r>
                <w:rPr>
                  <w:rFonts w:ascii="Arial" w:hAnsi="Arial" w:cs="Arial"/>
                  <w:snapToGrid w:val="0"/>
                  <w:sz w:val="18"/>
                  <w:szCs w:val="18"/>
                </w:rPr>
                <w:t>defaultValue</w:t>
              </w:r>
              <w:proofErr w:type="spellEnd"/>
              <w:r>
                <w:rPr>
                  <w:rFonts w:ascii="Arial" w:hAnsi="Arial" w:cs="Arial"/>
                  <w:snapToGrid w:val="0"/>
                  <w:sz w:val="18"/>
                  <w:szCs w:val="18"/>
                </w:rPr>
                <w:t>: None</w:t>
              </w:r>
            </w:ins>
          </w:p>
          <w:p w14:paraId="67A50DE0" w14:textId="77777777" w:rsidR="00F05F2D" w:rsidRDefault="00F05F2D" w:rsidP="0013333A">
            <w:pPr>
              <w:pStyle w:val="TAL"/>
              <w:rPr>
                <w:rFonts w:cs="Arial"/>
                <w:snapToGrid w:val="0"/>
                <w:szCs w:val="18"/>
              </w:rPr>
            </w:pPr>
            <w:proofErr w:type="spellStart"/>
            <w:ins w:id="75" w:author="Revision" w:date="2021-11-05T22:26:00Z">
              <w:r>
                <w:rPr>
                  <w:rFonts w:cs="Arial"/>
                  <w:snapToGrid w:val="0"/>
                  <w:szCs w:val="18"/>
                </w:rPr>
                <w:t>isNullable</w:t>
              </w:r>
              <w:proofErr w:type="spellEnd"/>
              <w:r>
                <w:rPr>
                  <w:rFonts w:cs="Arial"/>
                  <w:snapToGrid w:val="0"/>
                  <w:szCs w:val="18"/>
                </w:rPr>
                <w:t>: FALSE</w:t>
              </w:r>
            </w:ins>
          </w:p>
        </w:tc>
      </w:tr>
      <w:tr w:rsidR="00F05F2D" w14:paraId="26A7CE0A" w14:textId="77777777" w:rsidTr="0013333A">
        <w:trPr>
          <w:cantSplit/>
          <w:tblHeader/>
        </w:trPr>
        <w:tc>
          <w:tcPr>
            <w:tcW w:w="5000" w:type="pct"/>
            <w:gridSpan w:val="3"/>
            <w:tcBorders>
              <w:top w:val="single" w:sz="4" w:space="0" w:color="auto"/>
              <w:left w:val="single" w:sz="4" w:space="0" w:color="auto"/>
              <w:bottom w:val="single" w:sz="4" w:space="0" w:color="auto"/>
              <w:right w:val="single" w:sz="4" w:space="0" w:color="auto"/>
            </w:tcBorders>
            <w:hideMark/>
          </w:tcPr>
          <w:p w14:paraId="51BE4D35" w14:textId="77777777" w:rsidR="00F05F2D" w:rsidRDefault="00F05F2D" w:rsidP="0013333A">
            <w:pPr>
              <w:pStyle w:val="TAN"/>
            </w:pPr>
            <w:r>
              <w:t>NOTE 1:</w:t>
            </w:r>
            <w:r>
              <w:tab/>
              <w:t>Void</w:t>
            </w:r>
          </w:p>
          <w:p w14:paraId="0CA4BB08" w14:textId="77777777" w:rsidR="00F05F2D" w:rsidRDefault="00F05F2D" w:rsidP="0013333A">
            <w:pPr>
              <w:pStyle w:val="TAN"/>
              <w:rPr>
                <w:rFonts w:ascii="Times New Roman" w:hAnsi="Times New Roman"/>
                <w:sz w:val="20"/>
              </w:rPr>
            </w:pPr>
            <w:r>
              <w:t>NOTE 2:</w:t>
            </w:r>
            <w:r>
              <w:tab/>
              <w:t>Void</w:t>
            </w:r>
          </w:p>
        </w:tc>
      </w:tr>
    </w:tbl>
    <w:p w14:paraId="0E982EF3" w14:textId="77777777" w:rsidR="00F05F2D" w:rsidRPr="00F53AE4" w:rsidRDefault="00F05F2D" w:rsidP="00F05F2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05F2D" w:rsidRPr="00EB73C7" w14:paraId="6AB842A4" w14:textId="77777777" w:rsidTr="0013333A">
        <w:tc>
          <w:tcPr>
            <w:tcW w:w="9521" w:type="dxa"/>
            <w:shd w:val="clear" w:color="auto" w:fill="FFFFCC"/>
            <w:vAlign w:val="center"/>
          </w:tcPr>
          <w:p w14:paraId="7F4DE788" w14:textId="77777777" w:rsidR="00F05F2D" w:rsidRPr="00EB73C7" w:rsidRDefault="00F05F2D" w:rsidP="0013333A">
            <w:pPr>
              <w:jc w:val="center"/>
              <w:rPr>
                <w:rFonts w:ascii="MS LineDraw" w:hAnsi="MS LineDraw" w:cs="MS LineDraw"/>
                <w:b/>
                <w:bCs/>
                <w:sz w:val="28"/>
                <w:szCs w:val="28"/>
              </w:rPr>
            </w:pPr>
            <w:r>
              <w:rPr>
                <w:b/>
                <w:bCs/>
                <w:sz w:val="28"/>
                <w:szCs w:val="28"/>
                <w:lang w:eastAsia="zh-CN"/>
              </w:rPr>
              <w:t>End of changes</w:t>
            </w:r>
          </w:p>
        </w:tc>
      </w:tr>
    </w:tbl>
    <w:p w14:paraId="39E17FB2" w14:textId="77777777" w:rsidR="00F05F2D" w:rsidRDefault="00F05F2D" w:rsidP="00F05F2D">
      <w:pPr>
        <w:rPr>
          <w:noProof/>
        </w:rPr>
      </w:pPr>
    </w:p>
    <w:bookmarkEnd w:id="2"/>
    <w:p w14:paraId="1AEC9BA5" w14:textId="77777777" w:rsidR="00F05F2D" w:rsidRDefault="00F05F2D" w:rsidP="00F05F2D"/>
    <w:p w14:paraId="68C9CD36" w14:textId="77777777" w:rsidR="001E41F3" w:rsidRDefault="001E41F3">
      <w:pPr>
        <w:rPr>
          <w:noProof/>
        </w:rPr>
      </w:pPr>
    </w:p>
    <w:sectPr w:rsidR="001E41F3" w:rsidSect="00C80D2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6CDE64" w14:textId="77777777" w:rsidR="006D70FB" w:rsidRDefault="006D70FB">
      <w:r>
        <w:separator/>
      </w:r>
    </w:p>
  </w:endnote>
  <w:endnote w:type="continuationSeparator" w:id="0">
    <w:p w14:paraId="080F5267" w14:textId="77777777" w:rsidR="006D70FB" w:rsidRDefault="006D7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0F0CE9" w14:textId="77777777" w:rsidR="006D70FB" w:rsidRDefault="006D70FB">
      <w:r>
        <w:separator/>
      </w:r>
    </w:p>
  </w:footnote>
  <w:footnote w:type="continuationSeparator" w:id="0">
    <w:p w14:paraId="167D9AE5" w14:textId="77777777" w:rsidR="006D70FB" w:rsidRDefault="006D70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1BC377" w14:textId="77777777" w:rsidR="00C80D29" w:rsidRDefault="006D70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665D9D" w14:textId="77777777" w:rsidR="00C80D29" w:rsidRDefault="00F911D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29BC09" w14:textId="77777777" w:rsidR="00C80D29" w:rsidRDefault="006D70F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evision">
    <w15:presenceInfo w15:providerId="None" w15:userId="Revision"/>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014D"/>
    <w:rsid w:val="00145D43"/>
    <w:rsid w:val="00192C46"/>
    <w:rsid w:val="001A08B3"/>
    <w:rsid w:val="001A7B60"/>
    <w:rsid w:val="001B52F0"/>
    <w:rsid w:val="001B7A65"/>
    <w:rsid w:val="001E293E"/>
    <w:rsid w:val="001E41F3"/>
    <w:rsid w:val="0026004D"/>
    <w:rsid w:val="002640DD"/>
    <w:rsid w:val="00271EB6"/>
    <w:rsid w:val="00275D12"/>
    <w:rsid w:val="00284FEB"/>
    <w:rsid w:val="002860C4"/>
    <w:rsid w:val="002B5741"/>
    <w:rsid w:val="002E472E"/>
    <w:rsid w:val="00305409"/>
    <w:rsid w:val="0034108E"/>
    <w:rsid w:val="003609EF"/>
    <w:rsid w:val="0036231A"/>
    <w:rsid w:val="00374DD4"/>
    <w:rsid w:val="003A49CB"/>
    <w:rsid w:val="003E1A36"/>
    <w:rsid w:val="00410371"/>
    <w:rsid w:val="004242F1"/>
    <w:rsid w:val="004A52C6"/>
    <w:rsid w:val="004B75B7"/>
    <w:rsid w:val="005009D9"/>
    <w:rsid w:val="0051580D"/>
    <w:rsid w:val="0051583E"/>
    <w:rsid w:val="00547111"/>
    <w:rsid w:val="00580928"/>
    <w:rsid w:val="00592D74"/>
    <w:rsid w:val="005E2C44"/>
    <w:rsid w:val="00621188"/>
    <w:rsid w:val="006257ED"/>
    <w:rsid w:val="0065536E"/>
    <w:rsid w:val="00665C47"/>
    <w:rsid w:val="0068622F"/>
    <w:rsid w:val="00695808"/>
    <w:rsid w:val="006B46FB"/>
    <w:rsid w:val="006D70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29A6"/>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66520"/>
    <w:rsid w:val="00DE34CF"/>
    <w:rsid w:val="00E13F3D"/>
    <w:rsid w:val="00E34898"/>
    <w:rsid w:val="00EB09B7"/>
    <w:rsid w:val="00EE7D7C"/>
    <w:rsid w:val="00F05F2D"/>
    <w:rsid w:val="00F25D98"/>
    <w:rsid w:val="00F300FB"/>
    <w:rsid w:val="00F911D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rsid w:val="00F05F2D"/>
    <w:rPr>
      <w:rFonts w:ascii="Arial" w:hAnsi="Arial"/>
      <w:sz w:val="18"/>
      <w:lang w:val="en-GB" w:eastAsia="en-US"/>
    </w:rPr>
  </w:style>
  <w:style w:type="character" w:customStyle="1" w:styleId="TAHCar">
    <w:name w:val="TAH Car"/>
    <w:link w:val="TAH"/>
    <w:rsid w:val="00F05F2D"/>
    <w:rPr>
      <w:rFonts w:ascii="Arial" w:hAnsi="Arial"/>
      <w:b/>
      <w:sz w:val="18"/>
      <w:lang w:val="en-GB" w:eastAsia="en-US"/>
    </w:rPr>
  </w:style>
  <w:style w:type="character" w:customStyle="1" w:styleId="THChar">
    <w:name w:val="TH Char"/>
    <w:link w:val="TH"/>
    <w:rsid w:val="00F05F2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6</Pages>
  <Words>1602</Words>
  <Characters>9136</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Revision</cp:lastModifiedBy>
  <cp:revision>5</cp:revision>
  <cp:lastPrinted>1899-12-31T23:00:00Z</cp:lastPrinted>
  <dcterms:created xsi:type="dcterms:W3CDTF">2021-11-02T12:39:00Z</dcterms:created>
  <dcterms:modified xsi:type="dcterms:W3CDTF">2021-11-05T21:38:00Z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